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FBC26" w14:textId="77777777" w:rsidR="00B25EF6" w:rsidRDefault="00B84DA5">
      <w:pPr>
        <w:pStyle w:val="Title"/>
      </w:pPr>
      <w:r>
        <w:t>Park Practice</w:t>
      </w:r>
      <w:r w:rsidR="00B25EF6">
        <w:t>,  Eastbourne</w:t>
      </w:r>
    </w:p>
    <w:p w14:paraId="3091E668" w14:textId="77777777" w:rsidR="00B25EF6" w:rsidRDefault="00B25EF6">
      <w:pPr>
        <w:pStyle w:val="Title"/>
      </w:pPr>
    </w:p>
    <w:p w14:paraId="6840ED22" w14:textId="4486BD0F" w:rsidR="00AF004F" w:rsidRDefault="00BC7B69">
      <w:pPr>
        <w:pStyle w:val="Title"/>
      </w:pPr>
      <w:r>
        <w:t>PATIENT SERVICES ADMINISTRATOR</w:t>
      </w:r>
      <w:r w:rsidR="00590FFC">
        <w:t xml:space="preserve"> </w:t>
      </w:r>
    </w:p>
    <w:p w14:paraId="1DD62AE3" w14:textId="77777777" w:rsidR="00AF004F" w:rsidRDefault="00AF004F">
      <w:pPr>
        <w:pStyle w:val="Title"/>
      </w:pPr>
    </w:p>
    <w:p w14:paraId="3C3811C5" w14:textId="77777777" w:rsidR="00A66EEB" w:rsidRDefault="00B25EF6">
      <w:pPr>
        <w:pStyle w:val="Title"/>
      </w:pPr>
      <w:r w:rsidRPr="00AF004F">
        <w:rPr>
          <w:u w:val="none"/>
        </w:rPr>
        <w:t xml:space="preserve">   </w:t>
      </w:r>
      <w:r w:rsidR="00A66EEB">
        <w:t xml:space="preserve">JOB </w:t>
      </w:r>
      <w:r>
        <w:t xml:space="preserve">  </w:t>
      </w:r>
      <w:r w:rsidR="00A66EEB">
        <w:t>DESCRIPTION</w:t>
      </w:r>
    </w:p>
    <w:p w14:paraId="4E0E7B19" w14:textId="77777777" w:rsidR="00A66EEB" w:rsidRDefault="00A66EEB">
      <w:pPr>
        <w:jc w:val="center"/>
        <w:rPr>
          <w:rFonts w:ascii="Arial" w:hAnsi="Arial"/>
          <w:b/>
          <w:sz w:val="28"/>
          <w:u w:val="single"/>
        </w:rPr>
      </w:pPr>
    </w:p>
    <w:p w14:paraId="1C954154" w14:textId="77777777" w:rsidR="00A66EEB" w:rsidRDefault="00A66EEB">
      <w:pPr>
        <w:jc w:val="center"/>
        <w:rPr>
          <w:rFonts w:ascii="Arial" w:hAnsi="Arial"/>
          <w:b/>
          <w:sz w:val="28"/>
          <w:u w:val="single"/>
        </w:rPr>
      </w:pPr>
    </w:p>
    <w:p w14:paraId="24F805CA" w14:textId="3A690B85" w:rsidR="00A66EEB" w:rsidRDefault="00A66EEB" w:rsidP="00070EB2">
      <w:pPr>
        <w:ind w:left="4320" w:hanging="4320"/>
        <w:rPr>
          <w:rFonts w:ascii="Arial" w:hAnsi="Arial"/>
          <w:color w:val="FF0000"/>
          <w:sz w:val="24"/>
          <w:szCs w:val="24"/>
        </w:rPr>
      </w:pPr>
      <w:r w:rsidRPr="00070EB2">
        <w:rPr>
          <w:rFonts w:ascii="Arial" w:hAnsi="Arial"/>
          <w:b/>
          <w:sz w:val="28"/>
        </w:rPr>
        <w:t>J</w:t>
      </w:r>
      <w:r w:rsidR="00070EB2" w:rsidRPr="00070EB2">
        <w:rPr>
          <w:rFonts w:ascii="Arial" w:hAnsi="Arial"/>
          <w:b/>
          <w:sz w:val="28"/>
        </w:rPr>
        <w:t>ob title:</w:t>
      </w:r>
      <w:r w:rsidR="00070EB2">
        <w:rPr>
          <w:rFonts w:ascii="Arial" w:hAnsi="Arial"/>
          <w:sz w:val="28"/>
        </w:rPr>
        <w:tab/>
      </w:r>
      <w:r w:rsidR="00BC7B69" w:rsidRPr="00AF004F">
        <w:rPr>
          <w:rFonts w:ascii="Arial" w:hAnsi="Arial"/>
          <w:sz w:val="24"/>
          <w:szCs w:val="24"/>
        </w:rPr>
        <w:t>Patient Services Administrator</w:t>
      </w:r>
      <w:r w:rsidR="00D25061">
        <w:rPr>
          <w:rFonts w:ascii="Arial" w:hAnsi="Arial"/>
          <w:sz w:val="24"/>
          <w:szCs w:val="24"/>
        </w:rPr>
        <w:t xml:space="preserve"> </w:t>
      </w:r>
    </w:p>
    <w:p w14:paraId="1501FD98" w14:textId="7ED3E7CD" w:rsidR="00070EB2" w:rsidRPr="006F50F4" w:rsidRDefault="00070EB2" w:rsidP="00070EB2">
      <w:pPr>
        <w:pStyle w:val="NormalWeb"/>
        <w:ind w:left="4320" w:hanging="4320"/>
        <w:rPr>
          <w:color w:val="FF0000"/>
        </w:rPr>
      </w:pPr>
      <w:r w:rsidRPr="006F50F4">
        <w:rPr>
          <w:rStyle w:val="Strong"/>
          <w:rFonts w:ascii="Arial" w:hAnsi="Arial" w:cs="Arial"/>
          <w:color w:val="FF0000"/>
          <w:sz w:val="28"/>
          <w:szCs w:val="28"/>
        </w:rPr>
        <w:t>Operationally accountable to:</w:t>
      </w:r>
      <w:r w:rsidRPr="006F50F4">
        <w:rPr>
          <w:rStyle w:val="Strong"/>
          <w:rFonts w:ascii="Arial" w:hAnsi="Arial" w:cs="Arial"/>
          <w:color w:val="FF0000"/>
          <w:sz w:val="28"/>
          <w:szCs w:val="28"/>
        </w:rPr>
        <w:tab/>
      </w:r>
      <w:r w:rsidRPr="006F50F4">
        <w:rPr>
          <w:rFonts w:ascii="Arial" w:hAnsi="Arial" w:cs="Arial"/>
          <w:color w:val="FF0000"/>
        </w:rPr>
        <w:t>Office Manager (in the first instance</w:t>
      </w:r>
      <w:r w:rsidR="00360AF5" w:rsidRPr="006F50F4">
        <w:rPr>
          <w:rFonts w:ascii="Arial" w:hAnsi="Arial" w:cs="Arial"/>
          <w:color w:val="FF0000"/>
        </w:rPr>
        <w:t xml:space="preserve">) </w:t>
      </w:r>
      <w:r w:rsidRPr="006F50F4">
        <w:rPr>
          <w:rFonts w:ascii="Arial" w:hAnsi="Arial" w:cs="Arial"/>
          <w:color w:val="FF0000"/>
        </w:rPr>
        <w:br/>
      </w:r>
      <w:r w:rsidR="006F50F4" w:rsidRPr="006F50F4">
        <w:rPr>
          <w:rFonts w:ascii="Arial" w:hAnsi="Arial" w:cs="Arial"/>
          <w:color w:val="FF0000"/>
        </w:rPr>
        <w:t xml:space="preserve">Practice Manager, </w:t>
      </w:r>
      <w:r w:rsidRPr="006F50F4">
        <w:rPr>
          <w:rFonts w:ascii="Arial" w:hAnsi="Arial" w:cs="Arial"/>
          <w:color w:val="FF0000"/>
        </w:rPr>
        <w:t>or Deputy in their absence</w:t>
      </w:r>
    </w:p>
    <w:p w14:paraId="086A6FC3" w14:textId="5864D218" w:rsidR="00070EB2" w:rsidRDefault="00070EB2" w:rsidP="00070EB2">
      <w:pPr>
        <w:pStyle w:val="NormalWeb"/>
        <w:rPr>
          <w:rFonts w:ascii="Arial" w:hAnsi="Arial" w:cs="Arial"/>
        </w:rPr>
      </w:pPr>
      <w:r w:rsidRPr="00070EB2">
        <w:rPr>
          <w:rStyle w:val="Strong"/>
          <w:rFonts w:ascii="Arial" w:hAnsi="Arial" w:cs="Arial"/>
          <w:sz w:val="28"/>
          <w:szCs w:val="28"/>
        </w:rPr>
        <w:t>Overall accountable to:</w:t>
      </w:r>
      <w:r>
        <w:rPr>
          <w:rStyle w:val="Strong"/>
          <w:rFonts w:ascii="Arial" w:hAnsi="Arial" w:cs="Arial"/>
          <w:sz w:val="28"/>
          <w:szCs w:val="28"/>
        </w:rPr>
        <w:tab/>
      </w:r>
      <w:r>
        <w:rPr>
          <w:rStyle w:val="Strong"/>
          <w:rFonts w:ascii="Arial" w:hAnsi="Arial" w:cs="Arial"/>
          <w:sz w:val="28"/>
          <w:szCs w:val="28"/>
        </w:rPr>
        <w:tab/>
      </w:r>
      <w:r w:rsidRPr="00070EB2">
        <w:rPr>
          <w:rFonts w:ascii="Arial" w:hAnsi="Arial" w:cs="Arial"/>
        </w:rPr>
        <w:t>GP Partners, as the legal employers</w:t>
      </w:r>
    </w:p>
    <w:p w14:paraId="2EDCB4C4" w14:textId="223BF797" w:rsidR="001327EE" w:rsidRPr="001327EE" w:rsidRDefault="001327EE" w:rsidP="00070EB2">
      <w:pPr>
        <w:pStyle w:val="NormalWeb"/>
        <w:rPr>
          <w:rFonts w:ascii="Arial" w:hAnsi="Arial" w:cs="Arial"/>
        </w:rPr>
      </w:pPr>
      <w:r w:rsidRPr="001327EE">
        <w:rPr>
          <w:rFonts w:ascii="Arial" w:hAnsi="Arial" w:cs="Arial"/>
        </w:rPr>
        <w:t>The Practice Manager exercises delegated management authority on behalf of the GP Partners.</w:t>
      </w:r>
    </w:p>
    <w:p w14:paraId="5FA1DAB8" w14:textId="77777777" w:rsidR="00A66EEB" w:rsidRDefault="00A66EEB" w:rsidP="005A58A9">
      <w:pPr>
        <w:ind w:left="2880" w:hanging="2880"/>
        <w:rPr>
          <w:rFonts w:ascii="Arial" w:hAnsi="Arial"/>
          <w:sz w:val="28"/>
        </w:rPr>
      </w:pPr>
    </w:p>
    <w:p w14:paraId="5F50C0B3" w14:textId="77777777" w:rsidR="00A66EEB" w:rsidRDefault="00A66EEB">
      <w:pPr>
        <w:ind w:left="2880" w:hanging="2880"/>
        <w:rPr>
          <w:rFonts w:ascii="Arial" w:hAnsi="Arial"/>
          <w:sz w:val="28"/>
        </w:rPr>
      </w:pPr>
      <w:r>
        <w:rPr>
          <w:rFonts w:ascii="Arial" w:hAnsi="Arial"/>
          <w:b/>
          <w:sz w:val="28"/>
          <w:u w:val="single"/>
        </w:rPr>
        <w:t>JOB FUNCTION</w:t>
      </w:r>
      <w:r>
        <w:rPr>
          <w:rFonts w:ascii="Arial" w:hAnsi="Arial"/>
          <w:sz w:val="28"/>
        </w:rPr>
        <w:tab/>
      </w:r>
      <w:r w:rsidRPr="00AA16DF">
        <w:rPr>
          <w:rFonts w:ascii="Arial" w:hAnsi="Arial"/>
          <w:sz w:val="24"/>
          <w:szCs w:val="24"/>
        </w:rPr>
        <w:t xml:space="preserve">The </w:t>
      </w:r>
      <w:r w:rsidR="00BC7B69" w:rsidRPr="00AA16DF">
        <w:rPr>
          <w:rFonts w:ascii="Arial" w:hAnsi="Arial"/>
          <w:sz w:val="24"/>
          <w:szCs w:val="24"/>
        </w:rPr>
        <w:t>Patient Services Administrator</w:t>
      </w:r>
      <w:r w:rsidRPr="00AA16DF">
        <w:rPr>
          <w:rFonts w:ascii="Arial" w:hAnsi="Arial"/>
          <w:sz w:val="24"/>
          <w:szCs w:val="24"/>
        </w:rPr>
        <w:t xml:space="preserve"> is the first-line contact for most patients and other professional</w:t>
      </w:r>
      <w:r w:rsidR="000D45E3" w:rsidRPr="00AA16DF">
        <w:rPr>
          <w:rFonts w:ascii="Arial" w:hAnsi="Arial"/>
          <w:sz w:val="24"/>
          <w:szCs w:val="24"/>
        </w:rPr>
        <w:t>s</w:t>
      </w:r>
      <w:r w:rsidRPr="00AA16DF">
        <w:rPr>
          <w:rFonts w:ascii="Arial" w:hAnsi="Arial"/>
          <w:sz w:val="24"/>
          <w:szCs w:val="24"/>
        </w:rPr>
        <w:t>, medical and allied staff.  The main purpose of th</w:t>
      </w:r>
      <w:r w:rsidR="000D45E3" w:rsidRPr="00AA16DF">
        <w:rPr>
          <w:rFonts w:ascii="Arial" w:hAnsi="Arial"/>
          <w:sz w:val="24"/>
          <w:szCs w:val="24"/>
        </w:rPr>
        <w:t>e job is to ensure that patient</w:t>
      </w:r>
      <w:r w:rsidRPr="00AA16DF">
        <w:rPr>
          <w:rFonts w:ascii="Arial" w:hAnsi="Arial"/>
          <w:sz w:val="24"/>
          <w:szCs w:val="24"/>
        </w:rPr>
        <w:t>s</w:t>
      </w:r>
      <w:r w:rsidR="000D45E3" w:rsidRPr="00AA16DF">
        <w:rPr>
          <w:rFonts w:ascii="Arial" w:hAnsi="Arial"/>
          <w:sz w:val="24"/>
          <w:szCs w:val="24"/>
        </w:rPr>
        <w:t>’</w:t>
      </w:r>
      <w:r w:rsidRPr="00AA16DF">
        <w:rPr>
          <w:rFonts w:ascii="Arial" w:hAnsi="Arial"/>
          <w:sz w:val="24"/>
          <w:szCs w:val="24"/>
        </w:rPr>
        <w:t xml:space="preserve"> enquiries of whatever nature are dealt with efficiently and promptly, and that sufficient information is given to doctors and other staff at all times.</w:t>
      </w:r>
      <w:r w:rsidR="0024698A" w:rsidRPr="00AA16DF">
        <w:rPr>
          <w:rFonts w:ascii="Arial" w:hAnsi="Arial"/>
          <w:sz w:val="24"/>
          <w:szCs w:val="24"/>
        </w:rPr>
        <w:t xml:space="preserve"> </w:t>
      </w:r>
      <w:r w:rsidR="00BC7B69" w:rsidRPr="00AA16DF">
        <w:rPr>
          <w:rFonts w:ascii="Arial" w:hAnsi="Arial"/>
          <w:sz w:val="24"/>
          <w:szCs w:val="24"/>
        </w:rPr>
        <w:t xml:space="preserve">Administrators </w:t>
      </w:r>
      <w:r w:rsidR="0024698A" w:rsidRPr="00AA16DF">
        <w:rPr>
          <w:rFonts w:ascii="Arial" w:hAnsi="Arial"/>
          <w:sz w:val="24"/>
          <w:szCs w:val="24"/>
        </w:rPr>
        <w:t>work in a rota system covering all aspects of the</w:t>
      </w:r>
      <w:r w:rsidR="000C0008" w:rsidRPr="00AA16DF">
        <w:rPr>
          <w:rFonts w:ascii="Arial" w:hAnsi="Arial"/>
          <w:sz w:val="24"/>
          <w:szCs w:val="24"/>
        </w:rPr>
        <w:t xml:space="preserve"> practice administration system (telephone, front desk, prescriptions, Docman, results)</w:t>
      </w:r>
      <w:r w:rsidR="00D25061" w:rsidRPr="00AA16DF">
        <w:rPr>
          <w:rFonts w:ascii="Arial" w:hAnsi="Arial"/>
          <w:sz w:val="24"/>
          <w:szCs w:val="24"/>
        </w:rPr>
        <w:t xml:space="preserve">. </w:t>
      </w:r>
      <w:r w:rsidR="00D25061" w:rsidRPr="00AA16DF">
        <w:rPr>
          <w:rFonts w:ascii="Arial" w:hAnsi="Arial" w:cs="Arial"/>
          <w:sz w:val="24"/>
          <w:szCs w:val="24"/>
        </w:rPr>
        <w:t>Some post holders may also hold designated lead or specialist responsibilities in specific administrative areas, in addition to these core duties.</w:t>
      </w:r>
    </w:p>
    <w:p w14:paraId="37FD7688" w14:textId="77777777" w:rsidR="00A66EEB" w:rsidRDefault="00A66EEB">
      <w:pPr>
        <w:rPr>
          <w:rFonts w:ascii="Arial" w:hAnsi="Arial"/>
          <w:sz w:val="28"/>
        </w:rPr>
      </w:pPr>
    </w:p>
    <w:p w14:paraId="11B921A4" w14:textId="77777777" w:rsidR="00A66EEB" w:rsidRPr="00AF004F" w:rsidRDefault="00A66EEB">
      <w:pPr>
        <w:pStyle w:val="Heading1"/>
        <w:rPr>
          <w:sz w:val="22"/>
          <w:szCs w:val="22"/>
        </w:rPr>
      </w:pPr>
      <w:r w:rsidRPr="00AF004F">
        <w:rPr>
          <w:sz w:val="22"/>
          <w:szCs w:val="22"/>
        </w:rPr>
        <w:t>MAIN DUTIES</w:t>
      </w:r>
      <w:r w:rsidR="00AF004F" w:rsidRPr="00AF004F">
        <w:rPr>
          <w:sz w:val="22"/>
          <w:szCs w:val="22"/>
        </w:rPr>
        <w:t xml:space="preserve"> AND RESPONSIBILITES</w:t>
      </w:r>
    </w:p>
    <w:p w14:paraId="064C4914" w14:textId="77777777" w:rsidR="00A66EEB" w:rsidRPr="00AA16DF" w:rsidRDefault="00A66EEB" w:rsidP="00AA16DF">
      <w:pPr>
        <w:rPr>
          <w:rFonts w:ascii="Arial" w:hAnsi="Arial" w:cs="Arial"/>
          <w:sz w:val="22"/>
          <w:szCs w:val="22"/>
        </w:rPr>
      </w:pPr>
    </w:p>
    <w:p w14:paraId="7ED40889" w14:textId="4105D799" w:rsidR="00D25061" w:rsidRPr="00AA16DF" w:rsidRDefault="00D25061" w:rsidP="00AA16DF">
      <w:pPr>
        <w:rPr>
          <w:rFonts w:ascii="Arial" w:hAnsi="Arial" w:cs="Arial"/>
          <w:sz w:val="22"/>
          <w:szCs w:val="22"/>
          <w:lang w:eastAsia="en-GB"/>
        </w:rPr>
      </w:pPr>
      <w:r w:rsidRPr="00AA16DF">
        <w:rPr>
          <w:rFonts w:ascii="Arial" w:hAnsi="Arial" w:cs="Arial"/>
          <w:sz w:val="22"/>
          <w:szCs w:val="22"/>
        </w:rPr>
        <w:t xml:space="preserve">Patient Services Administrators work as part of a rota system covering reception and administrative functions. While individuals may hold designated areas of responsibility or specialist roles (e.g. </w:t>
      </w:r>
      <w:r w:rsidR="00AA16DF">
        <w:rPr>
          <w:rFonts w:ascii="Arial" w:hAnsi="Arial" w:cs="Arial"/>
          <w:sz w:val="22"/>
          <w:szCs w:val="22"/>
        </w:rPr>
        <w:t xml:space="preserve">secretarial, workflow, </w:t>
      </w:r>
      <w:r w:rsidRPr="00AA16DF">
        <w:rPr>
          <w:rFonts w:ascii="Arial" w:hAnsi="Arial" w:cs="Arial"/>
          <w:sz w:val="22"/>
          <w:szCs w:val="22"/>
        </w:rPr>
        <w:t>prescriptions</w:t>
      </w:r>
      <w:r w:rsidR="00AA16DF">
        <w:rPr>
          <w:rFonts w:ascii="Arial" w:hAnsi="Arial" w:cs="Arial"/>
          <w:sz w:val="22"/>
          <w:szCs w:val="22"/>
        </w:rPr>
        <w:t xml:space="preserve"> etc.</w:t>
      </w:r>
      <w:r w:rsidRPr="00AA16DF">
        <w:rPr>
          <w:rFonts w:ascii="Arial" w:hAnsi="Arial" w:cs="Arial"/>
          <w:sz w:val="22"/>
          <w:szCs w:val="22"/>
        </w:rPr>
        <w:t>), all post holders are expected to provide flexible cover across patient services in accordance with practice procedures, training, and competence.</w:t>
      </w:r>
    </w:p>
    <w:p w14:paraId="27587D76" w14:textId="77777777" w:rsidR="00AF004F" w:rsidRPr="00AF004F" w:rsidRDefault="00AF004F" w:rsidP="00AF004F">
      <w:pPr>
        <w:spacing w:before="100" w:beforeAutospacing="1" w:after="100" w:afterAutospacing="1"/>
        <w:rPr>
          <w:rFonts w:ascii="Arial" w:hAnsi="Arial" w:cs="Arial"/>
          <w:b/>
          <w:bCs/>
          <w:sz w:val="22"/>
          <w:szCs w:val="22"/>
          <w:lang w:eastAsia="en-GB"/>
        </w:rPr>
      </w:pPr>
      <w:r w:rsidRPr="00AF004F">
        <w:rPr>
          <w:rFonts w:ascii="Arial" w:hAnsi="Arial" w:cs="Arial"/>
          <w:b/>
          <w:bCs/>
          <w:sz w:val="22"/>
          <w:szCs w:val="22"/>
          <w:lang w:eastAsia="en-GB"/>
        </w:rPr>
        <w:t>Patient Contact, Appointments and Access</w:t>
      </w:r>
    </w:p>
    <w:p w14:paraId="08D1DDEE" w14:textId="77777777" w:rsidR="00AF004F" w:rsidRPr="00AF004F" w:rsidRDefault="00AF004F" w:rsidP="00AF004F">
      <w:pPr>
        <w:numPr>
          <w:ilvl w:val="0"/>
          <w:numId w:val="3"/>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Receiving and directing patients on their arrival, explaining surgery routines or procedures, and notifying patients of any delays or changes to their appointment.</w:t>
      </w:r>
    </w:p>
    <w:p w14:paraId="763BA091" w14:textId="77777777" w:rsidR="00AF004F" w:rsidRPr="00AF004F" w:rsidRDefault="00AF004F" w:rsidP="00AF004F">
      <w:pPr>
        <w:numPr>
          <w:ilvl w:val="0"/>
          <w:numId w:val="3"/>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Handling patient enquiries including telephone and face-to-face enquiries, and forwarding urgent enquiries to the appropriate person as necessary.</w:t>
      </w:r>
    </w:p>
    <w:p w14:paraId="688BC1DA" w14:textId="77777777" w:rsidR="00AF004F" w:rsidRPr="00AF004F" w:rsidRDefault="00AF004F" w:rsidP="00AF004F">
      <w:pPr>
        <w:numPr>
          <w:ilvl w:val="0"/>
          <w:numId w:val="3"/>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Accurately recording messages for clinicians and staff on the clinical system, including expected actions where required.</w:t>
      </w:r>
    </w:p>
    <w:p w14:paraId="5498A6AE" w14:textId="77777777" w:rsidR="00AF004F" w:rsidRPr="00AF004F" w:rsidRDefault="00AF004F" w:rsidP="00AF004F">
      <w:pPr>
        <w:numPr>
          <w:ilvl w:val="0"/>
          <w:numId w:val="3"/>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Making appointments for doctors, nurses, HCAs, phlebotomists, clinical pharmacists and the Emotional Wellbeing Service, in accordance with practice procedures and the Emotional Wellbeing Service booking process.</w:t>
      </w:r>
    </w:p>
    <w:p w14:paraId="7F3F3CEB" w14:textId="77777777" w:rsidR="00AF004F" w:rsidRPr="00AF004F" w:rsidRDefault="00AF004F" w:rsidP="00AF004F">
      <w:pPr>
        <w:numPr>
          <w:ilvl w:val="0"/>
          <w:numId w:val="3"/>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Recording requests for home visits in line with practice procedures and passing urgent visit requests promptly to clinicians.</w:t>
      </w:r>
    </w:p>
    <w:p w14:paraId="3811102A" w14:textId="77777777" w:rsidR="00AF004F" w:rsidRPr="00AF004F" w:rsidRDefault="00AF004F" w:rsidP="00AF004F">
      <w:pPr>
        <w:numPr>
          <w:ilvl w:val="0"/>
          <w:numId w:val="3"/>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lastRenderedPageBreak/>
        <w:t>Using the practice’s approved A–Z patient navigation system and practice protocols to support consistent information gathering and effective signposting of patients to the most appropriate service, clinician, or care pathway.</w:t>
      </w:r>
    </w:p>
    <w:p w14:paraId="01A5DA6D" w14:textId="77777777" w:rsidR="00AF004F" w:rsidRPr="00AF004F" w:rsidRDefault="00AF004F" w:rsidP="00AF004F">
      <w:pPr>
        <w:numPr>
          <w:ilvl w:val="0"/>
          <w:numId w:val="3"/>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Supporting the practice’s access processes by gathering relevant non-clinical information and clearly explaining available appointment options and services to patients, in line with practice procedures.</w:t>
      </w:r>
    </w:p>
    <w:p w14:paraId="52B93FCB" w14:textId="77777777" w:rsidR="00AF004F" w:rsidRPr="00AF004F" w:rsidRDefault="00AF004F" w:rsidP="00AF004F">
      <w:pPr>
        <w:spacing w:before="100" w:beforeAutospacing="1" w:after="100" w:afterAutospacing="1"/>
        <w:rPr>
          <w:rFonts w:ascii="Arial" w:eastAsiaTheme="minorHAnsi" w:hAnsi="Arial" w:cs="Arial"/>
          <w:b/>
          <w:bCs/>
          <w:sz w:val="22"/>
          <w:szCs w:val="22"/>
          <w:lang w:eastAsia="en-GB"/>
        </w:rPr>
      </w:pPr>
      <w:r w:rsidRPr="00AF004F">
        <w:rPr>
          <w:rFonts w:ascii="Arial" w:hAnsi="Arial" w:cs="Arial"/>
          <w:b/>
          <w:bCs/>
          <w:sz w:val="22"/>
          <w:szCs w:val="22"/>
          <w:lang w:eastAsia="en-GB"/>
        </w:rPr>
        <w:t>Prescriptions, Results and Clinical Administration</w:t>
      </w:r>
    </w:p>
    <w:p w14:paraId="27D1316E" w14:textId="77777777" w:rsidR="00AF004F" w:rsidRPr="00AF004F" w:rsidRDefault="00AF004F" w:rsidP="00AF004F">
      <w:pPr>
        <w:numPr>
          <w:ilvl w:val="0"/>
          <w:numId w:val="4"/>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Receiving requests for repeat prescriptions and processing these appropriately on the clinical system, in accordance with practice procedures.</w:t>
      </w:r>
    </w:p>
    <w:p w14:paraId="1F62105F" w14:textId="77777777" w:rsidR="00AF004F" w:rsidRPr="00AF004F" w:rsidRDefault="00AF004F" w:rsidP="00AF004F">
      <w:pPr>
        <w:numPr>
          <w:ilvl w:val="0"/>
          <w:numId w:val="4"/>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Processing workflow prescription tasks on the Px Assist desk as required.</w:t>
      </w:r>
    </w:p>
    <w:p w14:paraId="101AC3F6" w14:textId="77777777" w:rsidR="00AF004F" w:rsidRPr="00AF004F" w:rsidRDefault="00AF004F" w:rsidP="00AF004F">
      <w:pPr>
        <w:numPr>
          <w:ilvl w:val="0"/>
          <w:numId w:val="4"/>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Managing prescription-related communications with pharmacies primarily via electronic systems, recognising that the majority of prescriptions are now issued online.</w:t>
      </w:r>
    </w:p>
    <w:p w14:paraId="6DDC77BA" w14:textId="77777777" w:rsidR="00AF004F" w:rsidRPr="00AF004F" w:rsidRDefault="00AF004F" w:rsidP="00AF004F">
      <w:pPr>
        <w:numPr>
          <w:ilvl w:val="0"/>
          <w:numId w:val="4"/>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After training and in accordance with practice protocol, processing EMIS workflow tasks (MM) for repeat blood tests and appointments with clinical staff as requested.</w:t>
      </w:r>
    </w:p>
    <w:p w14:paraId="3DE9FFB9" w14:textId="77777777" w:rsidR="00AF004F" w:rsidRPr="00AF004F" w:rsidRDefault="00AF004F" w:rsidP="00AF004F">
      <w:pPr>
        <w:numPr>
          <w:ilvl w:val="0"/>
          <w:numId w:val="4"/>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After training and in accordance with practice protocol, processing Docman Appointments workflow tasks (DM) for appointments and repeat blood tests as requested.</w:t>
      </w:r>
    </w:p>
    <w:p w14:paraId="55043E70" w14:textId="77777777" w:rsidR="00AF004F" w:rsidRPr="00AF004F" w:rsidRDefault="00AF004F" w:rsidP="00AF004F">
      <w:pPr>
        <w:numPr>
          <w:ilvl w:val="0"/>
          <w:numId w:val="4"/>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After training, providing patients with test results in accordance with practice guidelines and clinician instructions.</w:t>
      </w:r>
    </w:p>
    <w:p w14:paraId="1EDC2D8D" w14:textId="77777777" w:rsidR="00AF004F" w:rsidRPr="00AF004F" w:rsidRDefault="00AF004F" w:rsidP="00AF004F">
      <w:pPr>
        <w:spacing w:before="100" w:beforeAutospacing="1" w:after="100" w:afterAutospacing="1"/>
        <w:rPr>
          <w:rFonts w:ascii="Arial" w:eastAsiaTheme="minorHAnsi" w:hAnsi="Arial" w:cs="Arial"/>
          <w:b/>
          <w:bCs/>
          <w:sz w:val="22"/>
          <w:szCs w:val="22"/>
          <w:lang w:eastAsia="en-GB"/>
        </w:rPr>
      </w:pPr>
      <w:r w:rsidRPr="00AF004F">
        <w:rPr>
          <w:rFonts w:ascii="Arial" w:hAnsi="Arial" w:cs="Arial"/>
          <w:b/>
          <w:bCs/>
          <w:sz w:val="22"/>
          <w:szCs w:val="22"/>
          <w:lang w:eastAsia="en-GB"/>
        </w:rPr>
        <w:t>Digital Systems, Records and Communications</w:t>
      </w:r>
    </w:p>
    <w:p w14:paraId="7FCC2C0C" w14:textId="77777777" w:rsidR="00AF004F" w:rsidRPr="00AF004F" w:rsidRDefault="00AF004F" w:rsidP="00AF004F">
      <w:pPr>
        <w:numPr>
          <w:ilvl w:val="0"/>
          <w:numId w:val="5"/>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Processing specimens and associated forms, ensuring correct recording and safe handling in accordance with practice procedures.</w:t>
      </w:r>
    </w:p>
    <w:p w14:paraId="56C2C08B" w14:textId="77777777" w:rsidR="00AF004F" w:rsidRPr="00AF004F" w:rsidRDefault="00AF004F" w:rsidP="00AF004F">
      <w:pPr>
        <w:numPr>
          <w:ilvl w:val="0"/>
          <w:numId w:val="5"/>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Ensuring that all incoming post and documents are funnelled via the designated workflow team in line with practice procedure.</w:t>
      </w:r>
    </w:p>
    <w:p w14:paraId="08617BD3" w14:textId="77777777" w:rsidR="00AF004F" w:rsidRPr="00AF004F" w:rsidRDefault="00AF004F" w:rsidP="00AF004F">
      <w:pPr>
        <w:numPr>
          <w:ilvl w:val="0"/>
          <w:numId w:val="5"/>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After training, using the Accurx messaging system to contact patients as required.</w:t>
      </w:r>
    </w:p>
    <w:p w14:paraId="1ED813A3" w14:textId="77777777" w:rsidR="00AF004F" w:rsidRPr="00AF004F" w:rsidRDefault="00AF004F" w:rsidP="00AF004F">
      <w:pPr>
        <w:numPr>
          <w:ilvl w:val="0"/>
          <w:numId w:val="5"/>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After training, using EMIS-generated patient lists to contact patients for recalls, reviews, and other clinical or administrative purposes.</w:t>
      </w:r>
    </w:p>
    <w:p w14:paraId="627620B7" w14:textId="77777777" w:rsidR="00AF004F" w:rsidRPr="00AF004F" w:rsidRDefault="00AF004F" w:rsidP="00AF004F">
      <w:pPr>
        <w:numPr>
          <w:ilvl w:val="0"/>
          <w:numId w:val="5"/>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Supporting patients, where appropriate, to access digital services including online consultation tools, messaging systems, and electronic prescription processes.</w:t>
      </w:r>
    </w:p>
    <w:p w14:paraId="68D1F7C7" w14:textId="77777777" w:rsidR="00AF004F" w:rsidRPr="00AF004F" w:rsidRDefault="00AF004F" w:rsidP="00AF004F">
      <w:pPr>
        <w:numPr>
          <w:ilvl w:val="0"/>
          <w:numId w:val="5"/>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Informing the appropriate member of staff of any changes to patients’ addresses, telephone numbers, or other demographic details.</w:t>
      </w:r>
    </w:p>
    <w:p w14:paraId="5A1B6B54" w14:textId="77777777" w:rsidR="00AF004F" w:rsidRPr="00AF004F" w:rsidRDefault="00AF004F" w:rsidP="00AF004F">
      <w:pPr>
        <w:numPr>
          <w:ilvl w:val="0"/>
          <w:numId w:val="5"/>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Extracting relevant computer data when required, including test results, scanned correspondence, or clinical letters.</w:t>
      </w:r>
    </w:p>
    <w:p w14:paraId="68F14DC7" w14:textId="77777777" w:rsidR="00AF004F" w:rsidRPr="00AF004F" w:rsidRDefault="00AF004F" w:rsidP="00AF004F">
      <w:pPr>
        <w:spacing w:before="100" w:beforeAutospacing="1" w:after="100" w:afterAutospacing="1"/>
        <w:rPr>
          <w:rFonts w:ascii="Arial" w:eastAsiaTheme="minorHAnsi" w:hAnsi="Arial" w:cs="Arial"/>
          <w:b/>
          <w:bCs/>
          <w:sz w:val="22"/>
          <w:szCs w:val="22"/>
          <w:lang w:eastAsia="en-GB"/>
        </w:rPr>
      </w:pPr>
      <w:r w:rsidRPr="00AF004F">
        <w:rPr>
          <w:rFonts w:ascii="Arial" w:hAnsi="Arial" w:cs="Arial"/>
          <w:b/>
          <w:bCs/>
          <w:sz w:val="22"/>
          <w:szCs w:val="22"/>
          <w:lang w:eastAsia="en-GB"/>
        </w:rPr>
        <w:t>Registration, Forms and Payments</w:t>
      </w:r>
    </w:p>
    <w:p w14:paraId="0C41CA73" w14:textId="77777777" w:rsidR="00AF004F" w:rsidRPr="00AF004F" w:rsidRDefault="00AF004F" w:rsidP="00AF004F">
      <w:pPr>
        <w:numPr>
          <w:ilvl w:val="0"/>
          <w:numId w:val="6"/>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Completing the registration of new patients where required, ensuring practice protocols are followed.</w:t>
      </w:r>
    </w:p>
    <w:p w14:paraId="53005A9E" w14:textId="77777777" w:rsidR="00AF004F" w:rsidRPr="00AF004F" w:rsidRDefault="00AF004F" w:rsidP="00AF004F">
      <w:pPr>
        <w:numPr>
          <w:ilvl w:val="0"/>
          <w:numId w:val="6"/>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Completing relevant forms and advising patients on the completion of medical and non-medical forms, ensuring correct fees are advised and documentation is forwarded to the appropriate internal team or external agency in line with practice procedures.</w:t>
      </w:r>
    </w:p>
    <w:p w14:paraId="4FA14C1E" w14:textId="77777777" w:rsidR="00AF004F" w:rsidRPr="00AF004F" w:rsidRDefault="00AF004F" w:rsidP="00AF004F">
      <w:pPr>
        <w:numPr>
          <w:ilvl w:val="0"/>
          <w:numId w:val="6"/>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Taking initial payments from patients in accordance with practice procedures and ensuring appropriate receipting and handover of payments to the designated member of staff.</w:t>
      </w:r>
    </w:p>
    <w:p w14:paraId="79F20A3D" w14:textId="77777777" w:rsidR="00AF004F" w:rsidRPr="00AF004F" w:rsidRDefault="00AF004F" w:rsidP="00AF004F">
      <w:pPr>
        <w:spacing w:before="100" w:beforeAutospacing="1" w:after="100" w:afterAutospacing="1"/>
        <w:rPr>
          <w:rFonts w:ascii="Arial" w:eastAsiaTheme="minorHAnsi" w:hAnsi="Arial" w:cs="Arial"/>
          <w:b/>
          <w:bCs/>
          <w:sz w:val="22"/>
          <w:szCs w:val="22"/>
          <w:lang w:eastAsia="en-GB"/>
        </w:rPr>
      </w:pPr>
      <w:r w:rsidRPr="00AF004F">
        <w:rPr>
          <w:rFonts w:ascii="Arial" w:hAnsi="Arial" w:cs="Arial"/>
          <w:b/>
          <w:bCs/>
          <w:sz w:val="22"/>
          <w:szCs w:val="22"/>
          <w:lang w:eastAsia="en-GB"/>
        </w:rPr>
        <w:t>Premises, Security and Practice Environment</w:t>
      </w:r>
    </w:p>
    <w:p w14:paraId="557FC337" w14:textId="77777777" w:rsidR="00AF004F" w:rsidRPr="00AF004F" w:rsidRDefault="00AF004F" w:rsidP="00AF004F">
      <w:pPr>
        <w:numPr>
          <w:ilvl w:val="0"/>
          <w:numId w:val="7"/>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Assisting in keeping doctors’ rooms stocked and tidy and ensuring reception and waiting areas are kept presentable before the end of each shift.</w:t>
      </w:r>
    </w:p>
    <w:p w14:paraId="2170F4F7" w14:textId="77777777" w:rsidR="00AF004F" w:rsidRPr="00AF004F" w:rsidRDefault="00AF004F" w:rsidP="00AF004F">
      <w:pPr>
        <w:numPr>
          <w:ilvl w:val="0"/>
          <w:numId w:val="7"/>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Opening and locking the surgery premises, including alarm setting where appropriate to the shift, and ensuring telephones provide the correct out-of-hours message.</w:t>
      </w:r>
    </w:p>
    <w:p w14:paraId="0572755C" w14:textId="77777777" w:rsidR="00AF004F" w:rsidRPr="00AF004F" w:rsidRDefault="00AF004F" w:rsidP="00AF004F">
      <w:pPr>
        <w:numPr>
          <w:ilvl w:val="0"/>
          <w:numId w:val="7"/>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Passing stationery requests to the Office Coordinator as required and undertaking postage tasks such as Post Office visits when necessary.</w:t>
      </w:r>
    </w:p>
    <w:p w14:paraId="130D04CB" w14:textId="77777777" w:rsidR="00AF004F" w:rsidRPr="00AF004F" w:rsidRDefault="00AF004F" w:rsidP="00AF004F">
      <w:pPr>
        <w:numPr>
          <w:ilvl w:val="0"/>
          <w:numId w:val="7"/>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Where required, keeping notice boards tidy and up to date, removing any unapproved posters or leaflets.</w:t>
      </w:r>
    </w:p>
    <w:p w14:paraId="757DA653" w14:textId="77777777" w:rsidR="00AF004F" w:rsidRPr="00AF004F" w:rsidRDefault="00AF004F" w:rsidP="00AF004F">
      <w:pPr>
        <w:numPr>
          <w:ilvl w:val="0"/>
          <w:numId w:val="7"/>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Where required, ensuring a ready supply of practice newsletters and patient information booklets are available in designated holders.</w:t>
      </w:r>
    </w:p>
    <w:p w14:paraId="7062C266" w14:textId="77777777" w:rsidR="00AF004F" w:rsidRPr="00AF004F" w:rsidRDefault="00AF004F" w:rsidP="00AF004F">
      <w:pPr>
        <w:spacing w:before="100" w:beforeAutospacing="1" w:after="100" w:afterAutospacing="1"/>
        <w:rPr>
          <w:rFonts w:ascii="Arial" w:eastAsiaTheme="minorHAnsi" w:hAnsi="Arial" w:cs="Arial"/>
          <w:b/>
          <w:bCs/>
          <w:sz w:val="22"/>
          <w:szCs w:val="22"/>
          <w:lang w:eastAsia="en-GB"/>
        </w:rPr>
      </w:pPr>
      <w:r w:rsidRPr="00AF004F">
        <w:rPr>
          <w:rFonts w:ascii="Arial" w:hAnsi="Arial" w:cs="Arial"/>
          <w:b/>
          <w:bCs/>
          <w:sz w:val="22"/>
          <w:szCs w:val="22"/>
          <w:lang w:eastAsia="en-GB"/>
        </w:rPr>
        <w:lastRenderedPageBreak/>
        <w:t>Communication, Governance and Professional Responsibilities</w:t>
      </w:r>
    </w:p>
    <w:p w14:paraId="17C8B3D3" w14:textId="77777777" w:rsidR="00AF004F" w:rsidRPr="00AF004F" w:rsidRDefault="00AF004F" w:rsidP="00AF004F">
      <w:pPr>
        <w:numPr>
          <w:ilvl w:val="0"/>
          <w:numId w:val="8"/>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Recording and processing messages for non-clinical staff as required.</w:t>
      </w:r>
    </w:p>
    <w:p w14:paraId="09A7675E" w14:textId="77777777" w:rsidR="00AF004F" w:rsidRPr="00AF004F" w:rsidRDefault="00AF004F" w:rsidP="00AF004F">
      <w:pPr>
        <w:numPr>
          <w:ilvl w:val="0"/>
          <w:numId w:val="8"/>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Attending regular practice meetings and participating in the administrative and professional responsibilities of the practice team.</w:t>
      </w:r>
    </w:p>
    <w:p w14:paraId="76354016" w14:textId="77777777" w:rsidR="00AF004F" w:rsidRPr="00AF004F" w:rsidRDefault="00AF004F" w:rsidP="00AF004F">
      <w:pPr>
        <w:numPr>
          <w:ilvl w:val="0"/>
          <w:numId w:val="8"/>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Forwarding any complaints or compliments received to the management Complaints Group in accordance with practice policy.</w:t>
      </w:r>
    </w:p>
    <w:p w14:paraId="73E87C02" w14:textId="77777777" w:rsidR="00AF004F" w:rsidRPr="00AF004F" w:rsidRDefault="00AF004F" w:rsidP="00AF004F">
      <w:pPr>
        <w:numPr>
          <w:ilvl w:val="0"/>
          <w:numId w:val="8"/>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Understanding and complying with practice emergency procedures, both medical and non-medical.</w:t>
      </w:r>
    </w:p>
    <w:p w14:paraId="38EA47D9" w14:textId="77777777" w:rsidR="00AF004F" w:rsidRPr="00AF004F" w:rsidRDefault="00AF004F" w:rsidP="00AF004F">
      <w:pPr>
        <w:numPr>
          <w:ilvl w:val="0"/>
          <w:numId w:val="8"/>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Being aware of and complying with the practice’s safeguarding policies and procedures, including recognising and reporting safeguarding concerns relating to children, young people, and vulnerable adults.</w:t>
      </w:r>
    </w:p>
    <w:p w14:paraId="0ED311B3" w14:textId="77777777" w:rsidR="00AF004F" w:rsidRPr="00AF004F" w:rsidRDefault="00AF004F" w:rsidP="00AF004F">
      <w:pPr>
        <w:numPr>
          <w:ilvl w:val="0"/>
          <w:numId w:val="8"/>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At all times carrying out duties in accordance with Health &amp; Safety at Work regulations and reporting any concerns promptly as required.</w:t>
      </w:r>
    </w:p>
    <w:p w14:paraId="525AA68A" w14:textId="77777777" w:rsidR="00AF004F" w:rsidRPr="00AF004F" w:rsidRDefault="00AF004F" w:rsidP="00AF004F">
      <w:pPr>
        <w:numPr>
          <w:ilvl w:val="0"/>
          <w:numId w:val="8"/>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Being aware of the Quality and Outcomes Framework (QOF) and commissioned services relevant to the practice.</w:t>
      </w:r>
    </w:p>
    <w:p w14:paraId="7AB3E3E8" w14:textId="77777777" w:rsidR="00AF004F" w:rsidRPr="00AF004F" w:rsidRDefault="00AF004F" w:rsidP="00AF004F">
      <w:pPr>
        <w:numPr>
          <w:ilvl w:val="0"/>
          <w:numId w:val="8"/>
        </w:numPr>
        <w:overflowPunct/>
        <w:autoSpaceDE/>
        <w:autoSpaceDN/>
        <w:adjustRightInd/>
        <w:spacing w:before="100" w:beforeAutospacing="1" w:after="100" w:afterAutospacing="1"/>
        <w:textAlignment w:val="auto"/>
        <w:rPr>
          <w:rFonts w:ascii="Arial" w:hAnsi="Arial" w:cs="Arial"/>
          <w:sz w:val="22"/>
          <w:szCs w:val="22"/>
          <w:lang w:eastAsia="en-GB"/>
        </w:rPr>
      </w:pPr>
      <w:r w:rsidRPr="00AF004F">
        <w:rPr>
          <w:rFonts w:ascii="Arial" w:hAnsi="Arial" w:cs="Arial"/>
          <w:sz w:val="22"/>
          <w:szCs w:val="22"/>
          <w:lang w:eastAsia="en-GB"/>
        </w:rPr>
        <w:t>Undertaking any other duties deemed necessary during the working day, including providing cover for absent colleagues where appropriately trained.</w:t>
      </w:r>
    </w:p>
    <w:p w14:paraId="623B2B13" w14:textId="77777777" w:rsidR="00637F41" w:rsidRPr="00AF004F" w:rsidRDefault="00637F41">
      <w:pPr>
        <w:rPr>
          <w:rFonts w:ascii="Arial" w:hAnsi="Arial"/>
          <w:b/>
          <w:color w:val="FF0000"/>
          <w:sz w:val="22"/>
          <w:szCs w:val="22"/>
        </w:rPr>
      </w:pPr>
      <w:r w:rsidRPr="00AF004F">
        <w:rPr>
          <w:rFonts w:ascii="Arial" w:hAnsi="Arial"/>
          <w:b/>
          <w:color w:val="FF0000"/>
          <w:sz w:val="22"/>
          <w:szCs w:val="22"/>
        </w:rPr>
        <w:t>Specific Duties</w:t>
      </w:r>
      <w:bookmarkStart w:id="0" w:name="_GoBack"/>
      <w:bookmarkEnd w:id="0"/>
    </w:p>
    <w:p w14:paraId="12F0520B" w14:textId="08CB34DF" w:rsidR="00D25061" w:rsidRPr="00F51AAF" w:rsidRDefault="00F51AAF" w:rsidP="00F51AAF">
      <w:pPr>
        <w:overflowPunct/>
        <w:autoSpaceDE/>
        <w:autoSpaceDN/>
        <w:adjustRightInd/>
        <w:textAlignment w:val="auto"/>
        <w:rPr>
          <w:rFonts w:ascii="Arial" w:hAnsi="Arial" w:cs="Arial"/>
          <w:color w:val="FF0000"/>
          <w:sz w:val="22"/>
          <w:szCs w:val="22"/>
        </w:rPr>
      </w:pPr>
      <w:r w:rsidRPr="00F51AAF">
        <w:rPr>
          <w:rFonts w:ascii="Arial" w:hAnsi="Arial" w:cs="Arial"/>
          <w:color w:val="FF0000"/>
          <w:sz w:val="22"/>
          <w:szCs w:val="22"/>
        </w:rPr>
        <w:t>None.</w:t>
      </w:r>
    </w:p>
    <w:p w14:paraId="6904B661" w14:textId="77777777" w:rsidR="00B93253" w:rsidRPr="00AF004F" w:rsidRDefault="00B93253" w:rsidP="00D25061">
      <w:pPr>
        <w:pStyle w:val="ListParagraph"/>
        <w:rPr>
          <w:rFonts w:ascii="Arial" w:hAnsi="Arial"/>
          <w:sz w:val="22"/>
          <w:szCs w:val="22"/>
        </w:rPr>
      </w:pPr>
    </w:p>
    <w:p w14:paraId="74D5A7BD" w14:textId="77777777" w:rsidR="00637F41" w:rsidRPr="00AF004F" w:rsidRDefault="00637F41">
      <w:pPr>
        <w:rPr>
          <w:rFonts w:ascii="Arial" w:hAnsi="Arial"/>
          <w:sz w:val="22"/>
          <w:szCs w:val="22"/>
        </w:rPr>
      </w:pPr>
    </w:p>
    <w:p w14:paraId="4390EB35" w14:textId="77777777" w:rsidR="00C86A4C" w:rsidRPr="00AF004F" w:rsidRDefault="00C86A4C">
      <w:pPr>
        <w:rPr>
          <w:rFonts w:ascii="Arial" w:hAnsi="Arial"/>
          <w:sz w:val="22"/>
          <w:szCs w:val="22"/>
        </w:rPr>
      </w:pPr>
      <w:r w:rsidRPr="00AF004F">
        <w:rPr>
          <w:rFonts w:ascii="Arial" w:hAnsi="Arial"/>
          <w:b/>
          <w:sz w:val="22"/>
          <w:szCs w:val="22"/>
        </w:rPr>
        <w:t>All of the above duties are to be undertaken in accordance with General Data Protection Regulations and in</w:t>
      </w:r>
      <w:r w:rsidR="00AF004F" w:rsidRPr="00AF004F">
        <w:rPr>
          <w:rFonts w:ascii="Arial" w:hAnsi="Arial"/>
          <w:b/>
          <w:sz w:val="22"/>
          <w:szCs w:val="22"/>
        </w:rPr>
        <w:t xml:space="preserve"> line with practice protocols, p</w:t>
      </w:r>
      <w:r w:rsidRPr="00AF004F">
        <w:rPr>
          <w:rFonts w:ascii="Arial" w:hAnsi="Arial"/>
          <w:b/>
          <w:sz w:val="22"/>
          <w:szCs w:val="22"/>
        </w:rPr>
        <w:t xml:space="preserve">olicies and </w:t>
      </w:r>
      <w:r w:rsidR="00AF004F" w:rsidRPr="00AF004F">
        <w:rPr>
          <w:rFonts w:ascii="Arial" w:hAnsi="Arial"/>
          <w:b/>
          <w:sz w:val="22"/>
          <w:szCs w:val="22"/>
        </w:rPr>
        <w:t>p</w:t>
      </w:r>
      <w:r w:rsidRPr="00AF004F">
        <w:rPr>
          <w:rFonts w:ascii="Arial" w:hAnsi="Arial"/>
          <w:b/>
          <w:sz w:val="22"/>
          <w:szCs w:val="22"/>
        </w:rPr>
        <w:t>rocedures</w:t>
      </w:r>
      <w:r w:rsidRPr="00AF004F">
        <w:rPr>
          <w:rFonts w:ascii="Arial" w:hAnsi="Arial"/>
          <w:sz w:val="22"/>
          <w:szCs w:val="22"/>
        </w:rPr>
        <w:t xml:space="preserve">. </w:t>
      </w:r>
    </w:p>
    <w:p w14:paraId="299C1950" w14:textId="77777777" w:rsidR="00C86A4C" w:rsidRPr="00AF004F" w:rsidRDefault="00C86A4C">
      <w:pPr>
        <w:rPr>
          <w:rFonts w:ascii="Arial" w:hAnsi="Arial"/>
          <w:sz w:val="22"/>
          <w:szCs w:val="22"/>
        </w:rPr>
      </w:pPr>
    </w:p>
    <w:p w14:paraId="6483C95C" w14:textId="77777777" w:rsidR="0024698A" w:rsidRPr="00AF004F" w:rsidRDefault="0024698A">
      <w:pPr>
        <w:rPr>
          <w:rFonts w:ascii="Arial" w:hAnsi="Arial"/>
          <w:sz w:val="22"/>
          <w:szCs w:val="22"/>
        </w:rPr>
      </w:pPr>
    </w:p>
    <w:p w14:paraId="2ED0AA36" w14:textId="77777777" w:rsidR="00A66EEB" w:rsidRPr="00AF004F" w:rsidRDefault="00A66EEB">
      <w:pPr>
        <w:pStyle w:val="Heading2"/>
        <w:rPr>
          <w:sz w:val="22"/>
          <w:szCs w:val="22"/>
        </w:rPr>
      </w:pPr>
      <w:r w:rsidRPr="00AF004F">
        <w:rPr>
          <w:sz w:val="22"/>
          <w:szCs w:val="22"/>
        </w:rPr>
        <w:t>QUALIFICATIONS REQUIRED</w:t>
      </w:r>
    </w:p>
    <w:p w14:paraId="161EA0A7" w14:textId="77777777" w:rsidR="00A66EEB" w:rsidRPr="00AF004F" w:rsidRDefault="00A66EEB">
      <w:pPr>
        <w:rPr>
          <w:rFonts w:ascii="Arial" w:hAnsi="Arial"/>
          <w:sz w:val="22"/>
          <w:szCs w:val="22"/>
        </w:rPr>
      </w:pPr>
    </w:p>
    <w:p w14:paraId="3005E1A3" w14:textId="77777777" w:rsidR="00A66EEB" w:rsidRPr="00AF004F" w:rsidRDefault="00A66EEB">
      <w:pPr>
        <w:rPr>
          <w:rFonts w:ascii="Arial" w:hAnsi="Arial"/>
          <w:sz w:val="22"/>
          <w:szCs w:val="22"/>
        </w:rPr>
      </w:pPr>
      <w:r w:rsidRPr="00AF004F">
        <w:rPr>
          <w:rFonts w:ascii="Arial" w:hAnsi="Arial"/>
          <w:sz w:val="22"/>
          <w:szCs w:val="22"/>
        </w:rPr>
        <w:t>No specific qualifications are required for this position.  However, an ability to cope calmly in sometimes stressful situations would be a distinct advantage.</w:t>
      </w:r>
    </w:p>
    <w:p w14:paraId="6CAE022E" w14:textId="77777777" w:rsidR="00A66EEB" w:rsidRPr="00AF004F" w:rsidRDefault="00A66EEB">
      <w:pPr>
        <w:rPr>
          <w:rFonts w:ascii="Arial" w:hAnsi="Arial"/>
          <w:sz w:val="22"/>
          <w:szCs w:val="22"/>
        </w:rPr>
      </w:pPr>
    </w:p>
    <w:p w14:paraId="6A9681FD" w14:textId="77777777" w:rsidR="00A66EEB" w:rsidRPr="00AF004F" w:rsidRDefault="00C86A4C">
      <w:pPr>
        <w:rPr>
          <w:rFonts w:ascii="Arial" w:hAnsi="Arial"/>
          <w:b/>
          <w:sz w:val="22"/>
          <w:szCs w:val="22"/>
          <w:u w:val="single"/>
        </w:rPr>
      </w:pPr>
      <w:r w:rsidRPr="00AF004F">
        <w:rPr>
          <w:rFonts w:ascii="Arial" w:hAnsi="Arial"/>
          <w:b/>
          <w:sz w:val="22"/>
          <w:szCs w:val="22"/>
          <w:u w:val="single"/>
        </w:rPr>
        <w:t>TRAINING</w:t>
      </w:r>
    </w:p>
    <w:p w14:paraId="2B05BAAD" w14:textId="77777777" w:rsidR="00A66EEB" w:rsidRPr="00AF004F" w:rsidRDefault="00A66EEB">
      <w:pPr>
        <w:rPr>
          <w:rFonts w:ascii="Arial" w:hAnsi="Arial"/>
          <w:b/>
          <w:sz w:val="22"/>
          <w:szCs w:val="22"/>
          <w:u w:val="single"/>
        </w:rPr>
      </w:pPr>
    </w:p>
    <w:p w14:paraId="15D74AAE" w14:textId="77777777" w:rsidR="00A66EEB" w:rsidRPr="00AF004F" w:rsidRDefault="00A66EEB">
      <w:pPr>
        <w:rPr>
          <w:rFonts w:ascii="Arial" w:hAnsi="Arial"/>
          <w:sz w:val="22"/>
          <w:szCs w:val="22"/>
        </w:rPr>
      </w:pPr>
      <w:r w:rsidRPr="00AF004F">
        <w:rPr>
          <w:rFonts w:ascii="Arial" w:hAnsi="Arial"/>
          <w:sz w:val="22"/>
          <w:szCs w:val="22"/>
        </w:rPr>
        <w:t>Adequate training will be given within the practice to fulfil the above responsibilities.  Further training will be given if found to be necessary following the yearly appraisal.  Attendance at various relevant external courses will</w:t>
      </w:r>
      <w:r w:rsidR="000C0008" w:rsidRPr="00AF004F">
        <w:rPr>
          <w:rFonts w:ascii="Arial" w:hAnsi="Arial"/>
          <w:sz w:val="22"/>
          <w:szCs w:val="22"/>
        </w:rPr>
        <w:t xml:space="preserve"> from time to time be necessary, as well </w:t>
      </w:r>
      <w:r w:rsidR="00C86A4C" w:rsidRPr="00AF004F">
        <w:rPr>
          <w:rFonts w:ascii="Arial" w:hAnsi="Arial"/>
          <w:sz w:val="22"/>
          <w:szCs w:val="22"/>
        </w:rPr>
        <w:t xml:space="preserve">as </w:t>
      </w:r>
      <w:r w:rsidR="000C0008" w:rsidRPr="00AF004F">
        <w:rPr>
          <w:rFonts w:ascii="Arial" w:hAnsi="Arial"/>
          <w:sz w:val="22"/>
          <w:szCs w:val="22"/>
        </w:rPr>
        <w:t xml:space="preserve">mandatory e-learning </w:t>
      </w:r>
      <w:r w:rsidR="000C0008" w:rsidRPr="00AF004F">
        <w:rPr>
          <w:rFonts w:ascii="Arial" w:hAnsi="Arial" w:cs="Arial"/>
          <w:sz w:val="22"/>
          <w:szCs w:val="22"/>
        </w:rPr>
        <w:t>courses</w:t>
      </w:r>
      <w:r w:rsidR="00470C45" w:rsidRPr="00AF004F">
        <w:rPr>
          <w:rFonts w:ascii="Arial" w:hAnsi="Arial" w:cs="Arial"/>
          <w:sz w:val="22"/>
          <w:szCs w:val="22"/>
        </w:rPr>
        <w:t xml:space="preserve"> </w:t>
      </w:r>
      <w:r w:rsidR="00470C45" w:rsidRPr="00AF004F">
        <w:rPr>
          <w:rFonts w:ascii="Arial" w:hAnsi="Arial" w:cs="Arial"/>
          <w:bCs/>
          <w:sz w:val="22"/>
          <w:szCs w:val="22"/>
          <w:lang w:eastAsia="en-GB"/>
        </w:rPr>
        <w:t>including safeguarding training appropriate to the role</w:t>
      </w:r>
      <w:r w:rsidR="000C0008" w:rsidRPr="00AF004F">
        <w:rPr>
          <w:rFonts w:ascii="Arial" w:hAnsi="Arial" w:cs="Arial"/>
          <w:sz w:val="22"/>
          <w:szCs w:val="22"/>
        </w:rPr>
        <w:t>.</w:t>
      </w:r>
    </w:p>
    <w:p w14:paraId="7F58A1CA" w14:textId="77777777" w:rsidR="00A66EEB" w:rsidRPr="00AF004F" w:rsidRDefault="00A66EEB">
      <w:pPr>
        <w:rPr>
          <w:rFonts w:ascii="Arial" w:hAnsi="Arial"/>
          <w:sz w:val="22"/>
          <w:szCs w:val="22"/>
        </w:rPr>
      </w:pPr>
    </w:p>
    <w:p w14:paraId="0643C583" w14:textId="77777777" w:rsidR="00A66EEB" w:rsidRPr="00AF004F" w:rsidRDefault="00A66EEB">
      <w:pPr>
        <w:rPr>
          <w:rFonts w:ascii="Arial" w:hAnsi="Arial"/>
          <w:b/>
          <w:sz w:val="22"/>
          <w:szCs w:val="22"/>
          <w:u w:val="single"/>
        </w:rPr>
      </w:pPr>
      <w:r w:rsidRPr="00AF004F">
        <w:rPr>
          <w:rFonts w:ascii="Arial" w:hAnsi="Arial"/>
          <w:b/>
          <w:sz w:val="22"/>
          <w:szCs w:val="22"/>
          <w:u w:val="single"/>
        </w:rPr>
        <w:t>ADDITIONAL DUTIES</w:t>
      </w:r>
    </w:p>
    <w:p w14:paraId="70FCE144" w14:textId="77777777" w:rsidR="00A66EEB" w:rsidRPr="00AF004F" w:rsidRDefault="00A66EEB">
      <w:pPr>
        <w:rPr>
          <w:rFonts w:ascii="Arial" w:hAnsi="Arial"/>
          <w:b/>
          <w:sz w:val="22"/>
          <w:szCs w:val="22"/>
          <w:u w:val="single"/>
        </w:rPr>
      </w:pPr>
    </w:p>
    <w:p w14:paraId="305AF420" w14:textId="77777777" w:rsidR="00AF7953" w:rsidRPr="00AF004F" w:rsidRDefault="00AF7953" w:rsidP="00AF7953">
      <w:pPr>
        <w:rPr>
          <w:rFonts w:ascii="Arial" w:hAnsi="Arial"/>
          <w:sz w:val="22"/>
          <w:szCs w:val="22"/>
        </w:rPr>
      </w:pPr>
      <w:r w:rsidRPr="00AF004F">
        <w:rPr>
          <w:rFonts w:ascii="Arial" w:hAnsi="Arial"/>
          <w:sz w:val="22"/>
          <w:szCs w:val="22"/>
        </w:rPr>
        <w:t xml:space="preserve">The legal employers (the </w:t>
      </w:r>
      <w:r w:rsidR="00732E4F" w:rsidRPr="00AF004F">
        <w:rPr>
          <w:rFonts w:ascii="Arial" w:hAnsi="Arial"/>
          <w:sz w:val="22"/>
          <w:szCs w:val="22"/>
        </w:rPr>
        <w:t>P</w:t>
      </w:r>
      <w:r w:rsidRPr="00AF004F">
        <w:rPr>
          <w:rFonts w:ascii="Arial" w:hAnsi="Arial"/>
          <w:sz w:val="22"/>
          <w:szCs w:val="22"/>
        </w:rPr>
        <w:t>artners) reserve the right to redistribute duties among members of staff from time to time in periods of staff absence i.e. through holiday, illness or training courses etc.  This will be arranged with as much time as is possible in conjunction with the post holder.  Members of staff will not be expected to cover tasks they have not been trained to undertake.  However members of staff may be required to assist other trained members of staff with such duties.</w:t>
      </w:r>
    </w:p>
    <w:p w14:paraId="2C54445F" w14:textId="77777777" w:rsidR="00AF7953" w:rsidRPr="00AF004F" w:rsidRDefault="00AF7953" w:rsidP="00AF7953">
      <w:pPr>
        <w:rPr>
          <w:rFonts w:ascii="Arial" w:hAnsi="Arial"/>
          <w:sz w:val="22"/>
          <w:szCs w:val="22"/>
        </w:rPr>
      </w:pPr>
    </w:p>
    <w:p w14:paraId="37CFB4B3" w14:textId="77777777" w:rsidR="0040648B" w:rsidRPr="00AF004F" w:rsidRDefault="00AF7953" w:rsidP="00AF7953">
      <w:pPr>
        <w:rPr>
          <w:sz w:val="22"/>
          <w:szCs w:val="22"/>
        </w:rPr>
      </w:pPr>
      <w:r w:rsidRPr="00AF004F">
        <w:rPr>
          <w:rFonts w:ascii="Arial" w:hAnsi="Arial"/>
          <w:sz w:val="22"/>
          <w:szCs w:val="22"/>
        </w:rPr>
        <w:t>Evening work may be required on a rota basis.</w:t>
      </w:r>
    </w:p>
    <w:p w14:paraId="3653F5BE" w14:textId="77777777" w:rsidR="00E84D7B" w:rsidRPr="00AF004F" w:rsidRDefault="00E84D7B" w:rsidP="00E84D7B">
      <w:pPr>
        <w:rPr>
          <w:rFonts w:ascii="Arial" w:hAnsi="Arial" w:cs="Arial"/>
          <w:sz w:val="22"/>
          <w:szCs w:val="22"/>
        </w:rPr>
      </w:pPr>
    </w:p>
    <w:p w14:paraId="4E075523" w14:textId="77777777" w:rsidR="00E84D7B" w:rsidRPr="00AF004F" w:rsidRDefault="00E84D7B" w:rsidP="00E84D7B">
      <w:pPr>
        <w:rPr>
          <w:rFonts w:ascii="Arial" w:hAnsi="Arial" w:cs="Arial"/>
          <w:b/>
          <w:sz w:val="22"/>
          <w:szCs w:val="22"/>
        </w:rPr>
      </w:pPr>
      <w:r w:rsidRPr="00AF004F">
        <w:rPr>
          <w:rFonts w:ascii="Arial" w:hAnsi="Arial" w:cs="Arial"/>
          <w:b/>
          <w:sz w:val="22"/>
          <w:szCs w:val="22"/>
        </w:rPr>
        <w:t>I ……</w:t>
      </w:r>
      <w:r w:rsidR="00CC7C1E" w:rsidRPr="00AF004F">
        <w:rPr>
          <w:rFonts w:ascii="Arial" w:hAnsi="Arial" w:cs="Arial"/>
          <w:b/>
          <w:sz w:val="22"/>
          <w:szCs w:val="22"/>
        </w:rPr>
        <w:t>……………….</w:t>
      </w:r>
      <w:r w:rsidRPr="00AF004F">
        <w:rPr>
          <w:rFonts w:ascii="Arial" w:hAnsi="Arial" w:cs="Arial"/>
          <w:b/>
          <w:sz w:val="22"/>
          <w:szCs w:val="22"/>
        </w:rPr>
        <w:t>……………</w:t>
      </w:r>
      <w:r w:rsidR="00772DDD" w:rsidRPr="00AF004F">
        <w:rPr>
          <w:rFonts w:ascii="Arial" w:hAnsi="Arial" w:cs="Arial"/>
          <w:b/>
          <w:sz w:val="22"/>
          <w:szCs w:val="22"/>
        </w:rPr>
        <w:t>.</w:t>
      </w:r>
      <w:r w:rsidRPr="00AF004F">
        <w:rPr>
          <w:rFonts w:ascii="Arial" w:hAnsi="Arial" w:cs="Arial"/>
          <w:b/>
          <w:sz w:val="22"/>
          <w:szCs w:val="22"/>
        </w:rPr>
        <w:t>….…. accept this job description.  However, I understand that it is changeable in the light of discussion with my manager at appraisals and upon agreement of objectives.</w:t>
      </w:r>
    </w:p>
    <w:p w14:paraId="0A59F4C3" w14:textId="77777777" w:rsidR="00E84D7B" w:rsidRPr="00AF004F" w:rsidRDefault="00E84D7B" w:rsidP="00E84D7B">
      <w:pPr>
        <w:rPr>
          <w:rFonts w:ascii="Arial" w:hAnsi="Arial" w:cs="Arial"/>
          <w:sz w:val="22"/>
          <w:szCs w:val="22"/>
        </w:rPr>
      </w:pPr>
    </w:p>
    <w:p w14:paraId="380F9689" w14:textId="77777777" w:rsidR="00E84D7B" w:rsidRPr="00AF004F" w:rsidRDefault="00E84D7B" w:rsidP="00E84D7B">
      <w:pPr>
        <w:rPr>
          <w:rFonts w:ascii="Arial" w:hAnsi="Arial" w:cs="Arial"/>
          <w:sz w:val="22"/>
          <w:szCs w:val="22"/>
        </w:rPr>
      </w:pPr>
    </w:p>
    <w:p w14:paraId="490EDA5D" w14:textId="77777777" w:rsidR="00E84D7B" w:rsidRPr="00AF004F" w:rsidRDefault="00E84D7B" w:rsidP="00E84D7B">
      <w:pPr>
        <w:rPr>
          <w:rFonts w:ascii="Arial" w:hAnsi="Arial" w:cs="Arial"/>
          <w:sz w:val="22"/>
          <w:szCs w:val="22"/>
        </w:rPr>
      </w:pPr>
      <w:r w:rsidRPr="00AF004F">
        <w:rPr>
          <w:rFonts w:ascii="Arial" w:hAnsi="Arial" w:cs="Arial"/>
          <w:sz w:val="22"/>
          <w:szCs w:val="22"/>
        </w:rPr>
        <w:t xml:space="preserve">Dated:  </w:t>
      </w:r>
      <w:r w:rsidR="00CC7C1E" w:rsidRPr="00AF004F">
        <w:rPr>
          <w:rFonts w:ascii="Arial" w:hAnsi="Arial" w:cs="Arial"/>
          <w:sz w:val="22"/>
          <w:szCs w:val="22"/>
        </w:rPr>
        <w:tab/>
        <w:t>…………………………………</w:t>
      </w:r>
    </w:p>
    <w:p w14:paraId="59DBFE65" w14:textId="77777777" w:rsidR="00E84D7B" w:rsidRPr="00AF004F" w:rsidRDefault="00E84D7B" w:rsidP="00E84D7B">
      <w:pPr>
        <w:rPr>
          <w:rFonts w:ascii="Arial" w:hAnsi="Arial" w:cs="Arial"/>
          <w:sz w:val="22"/>
          <w:szCs w:val="22"/>
        </w:rPr>
      </w:pPr>
    </w:p>
    <w:p w14:paraId="67BB5602" w14:textId="77777777" w:rsidR="00CC7C1E" w:rsidRPr="00AF004F" w:rsidRDefault="00CC7C1E" w:rsidP="00E84D7B">
      <w:pPr>
        <w:rPr>
          <w:rFonts w:ascii="Arial" w:hAnsi="Arial" w:cs="Arial"/>
          <w:sz w:val="22"/>
          <w:szCs w:val="22"/>
        </w:rPr>
      </w:pPr>
    </w:p>
    <w:p w14:paraId="18DF8B75" w14:textId="77777777" w:rsidR="0040648B" w:rsidRPr="00AF004F" w:rsidRDefault="00E84D7B">
      <w:pPr>
        <w:rPr>
          <w:rFonts w:ascii="Arial" w:hAnsi="Arial"/>
          <w:sz w:val="22"/>
          <w:szCs w:val="22"/>
        </w:rPr>
      </w:pPr>
      <w:r w:rsidRPr="00AF004F">
        <w:rPr>
          <w:rFonts w:ascii="Arial" w:hAnsi="Arial" w:cs="Arial"/>
          <w:sz w:val="22"/>
          <w:szCs w:val="22"/>
        </w:rPr>
        <w:t>Signed:</w:t>
      </w:r>
      <w:r w:rsidR="00CC7C1E" w:rsidRPr="00AF004F">
        <w:rPr>
          <w:rFonts w:ascii="Arial" w:hAnsi="Arial" w:cs="Arial"/>
          <w:sz w:val="22"/>
          <w:szCs w:val="22"/>
        </w:rPr>
        <w:tab/>
        <w:t>…………………………………</w:t>
      </w:r>
    </w:p>
    <w:sectPr w:rsidR="0040648B" w:rsidRPr="00AF004F" w:rsidSect="00771788">
      <w:pgSz w:w="11909" w:h="16834" w:code="9"/>
      <w:pgMar w:top="720" w:right="839" w:bottom="81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01ACC" w14:textId="77777777" w:rsidR="004F1045" w:rsidRDefault="004F1045" w:rsidP="004F1045">
      <w:r>
        <w:separator/>
      </w:r>
    </w:p>
  </w:endnote>
  <w:endnote w:type="continuationSeparator" w:id="0">
    <w:p w14:paraId="71F4D8DD" w14:textId="77777777" w:rsidR="004F1045" w:rsidRDefault="004F1045" w:rsidP="004F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0AD33" w14:textId="77777777" w:rsidR="004F1045" w:rsidRDefault="004F1045" w:rsidP="004F1045">
      <w:r>
        <w:separator/>
      </w:r>
    </w:p>
  </w:footnote>
  <w:footnote w:type="continuationSeparator" w:id="0">
    <w:p w14:paraId="65573202" w14:textId="77777777" w:rsidR="004F1045" w:rsidRDefault="004F1045" w:rsidP="004F1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5F7D"/>
    <w:multiLevelType w:val="hybridMultilevel"/>
    <w:tmpl w:val="0F86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393A04"/>
    <w:multiLevelType w:val="hybridMultilevel"/>
    <w:tmpl w:val="5D143DAA"/>
    <w:lvl w:ilvl="0" w:tplc="404E65B6">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EC600A"/>
    <w:multiLevelType w:val="multilevel"/>
    <w:tmpl w:val="768EC644"/>
    <w:lvl w:ilvl="0">
      <w:start w:val="2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DC07FC"/>
    <w:multiLevelType w:val="hybridMultilevel"/>
    <w:tmpl w:val="DF22AB7E"/>
    <w:lvl w:ilvl="0" w:tplc="908CB3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D6E76"/>
    <w:multiLevelType w:val="hybridMultilevel"/>
    <w:tmpl w:val="9D009238"/>
    <w:lvl w:ilvl="0" w:tplc="E1C62E6A">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064C2"/>
    <w:multiLevelType w:val="multilevel"/>
    <w:tmpl w:val="8580F40A"/>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C73DDF"/>
    <w:multiLevelType w:val="multilevel"/>
    <w:tmpl w:val="8C901A68"/>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B907C9D"/>
    <w:multiLevelType w:val="multilevel"/>
    <w:tmpl w:val="ABA69E02"/>
    <w:lvl w:ilvl="0">
      <w:start w:val="2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EB3537F"/>
    <w:multiLevelType w:val="multilevel"/>
    <w:tmpl w:val="D55CA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C9942FB"/>
    <w:multiLevelType w:val="multilevel"/>
    <w:tmpl w:val="BFC2151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59"/>
    <w:rsid w:val="00070EB2"/>
    <w:rsid w:val="000C0008"/>
    <w:rsid w:val="000D45E3"/>
    <w:rsid w:val="00104EF8"/>
    <w:rsid w:val="00105BCC"/>
    <w:rsid w:val="001327EE"/>
    <w:rsid w:val="00165DCF"/>
    <w:rsid w:val="001B1FA2"/>
    <w:rsid w:val="002004B8"/>
    <w:rsid w:val="0024698A"/>
    <w:rsid w:val="00303B9D"/>
    <w:rsid w:val="00360AF5"/>
    <w:rsid w:val="0040648B"/>
    <w:rsid w:val="00470C45"/>
    <w:rsid w:val="004F1045"/>
    <w:rsid w:val="004F398B"/>
    <w:rsid w:val="00590FFC"/>
    <w:rsid w:val="005A58A9"/>
    <w:rsid w:val="005C5132"/>
    <w:rsid w:val="00637F41"/>
    <w:rsid w:val="006B2628"/>
    <w:rsid w:val="006F50F4"/>
    <w:rsid w:val="00710100"/>
    <w:rsid w:val="00732E4F"/>
    <w:rsid w:val="00771788"/>
    <w:rsid w:val="00772DDD"/>
    <w:rsid w:val="007B1D6B"/>
    <w:rsid w:val="00853944"/>
    <w:rsid w:val="00860DB1"/>
    <w:rsid w:val="008965F1"/>
    <w:rsid w:val="00972261"/>
    <w:rsid w:val="00A66EEB"/>
    <w:rsid w:val="00AA0162"/>
    <w:rsid w:val="00AA16DF"/>
    <w:rsid w:val="00AE3159"/>
    <w:rsid w:val="00AE72E0"/>
    <w:rsid w:val="00AF004F"/>
    <w:rsid w:val="00AF7953"/>
    <w:rsid w:val="00B25EF6"/>
    <w:rsid w:val="00B84DA5"/>
    <w:rsid w:val="00B93253"/>
    <w:rsid w:val="00BC7B69"/>
    <w:rsid w:val="00C2649E"/>
    <w:rsid w:val="00C86A4C"/>
    <w:rsid w:val="00CA2184"/>
    <w:rsid w:val="00CC7C1E"/>
    <w:rsid w:val="00CE6F3F"/>
    <w:rsid w:val="00D25061"/>
    <w:rsid w:val="00E103A7"/>
    <w:rsid w:val="00E84D7B"/>
    <w:rsid w:val="00EC2A14"/>
    <w:rsid w:val="00F31D07"/>
    <w:rsid w:val="00F51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40D45"/>
  <w15:docId w15:val="{8FAC1935-F7AB-4E49-9CD2-AA666398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outlineLvl w:val="0"/>
    </w:pPr>
    <w:rPr>
      <w:rFonts w:ascii="Arial" w:hAnsi="Arial"/>
      <w:b/>
      <w:sz w:val="32"/>
      <w:u w:val="single"/>
    </w:rPr>
  </w:style>
  <w:style w:type="paragraph" w:styleId="Heading2">
    <w:name w:val="heading 2"/>
    <w:basedOn w:val="Normal"/>
    <w:next w:val="Normal"/>
    <w:qFormat/>
    <w:pPr>
      <w:keepNext/>
      <w:outlineLvl w:val="1"/>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5040" w:h="1980" w:hRule="exact" w:hSpace="180" w:wrap="auto" w:vAnchor="page" w:hAnchor="page" w:x="3601" w:y="2881"/>
    </w:pPr>
    <w:rPr>
      <w:rFonts w:ascii="Arial" w:hAnsi="Arial"/>
      <w:sz w:val="24"/>
      <w:lang w:val="en-US"/>
    </w:rPr>
  </w:style>
  <w:style w:type="paragraph" w:styleId="Title">
    <w:name w:val="Title"/>
    <w:basedOn w:val="Normal"/>
    <w:qFormat/>
    <w:pPr>
      <w:jc w:val="center"/>
    </w:pPr>
    <w:rPr>
      <w:rFonts w:ascii="Arial" w:hAnsi="Arial"/>
      <w:b/>
      <w:sz w:val="40"/>
      <w:u w:val="single"/>
    </w:rPr>
  </w:style>
  <w:style w:type="paragraph" w:styleId="Header">
    <w:name w:val="header"/>
    <w:basedOn w:val="Normal"/>
    <w:link w:val="HeaderChar"/>
    <w:rsid w:val="004F1045"/>
    <w:pPr>
      <w:tabs>
        <w:tab w:val="center" w:pos="4513"/>
        <w:tab w:val="right" w:pos="9026"/>
      </w:tabs>
    </w:pPr>
  </w:style>
  <w:style w:type="character" w:customStyle="1" w:styleId="HeaderChar">
    <w:name w:val="Header Char"/>
    <w:basedOn w:val="DefaultParagraphFont"/>
    <w:link w:val="Header"/>
    <w:rsid w:val="004F1045"/>
    <w:rPr>
      <w:lang w:eastAsia="en-US"/>
    </w:rPr>
  </w:style>
  <w:style w:type="paragraph" w:styleId="Footer">
    <w:name w:val="footer"/>
    <w:basedOn w:val="Normal"/>
    <w:link w:val="FooterChar"/>
    <w:rsid w:val="004F1045"/>
    <w:pPr>
      <w:tabs>
        <w:tab w:val="center" w:pos="4513"/>
        <w:tab w:val="right" w:pos="9026"/>
      </w:tabs>
    </w:pPr>
  </w:style>
  <w:style w:type="character" w:customStyle="1" w:styleId="FooterChar">
    <w:name w:val="Footer Char"/>
    <w:basedOn w:val="DefaultParagraphFont"/>
    <w:link w:val="Footer"/>
    <w:rsid w:val="004F1045"/>
    <w:rPr>
      <w:lang w:eastAsia="en-US"/>
    </w:rPr>
  </w:style>
  <w:style w:type="paragraph" w:styleId="ListParagraph">
    <w:name w:val="List Paragraph"/>
    <w:basedOn w:val="Normal"/>
    <w:uiPriority w:val="34"/>
    <w:qFormat/>
    <w:rsid w:val="00B93253"/>
    <w:pPr>
      <w:ind w:left="720"/>
      <w:contextualSpacing/>
    </w:pPr>
  </w:style>
  <w:style w:type="paragraph" w:styleId="BalloonText">
    <w:name w:val="Balloon Text"/>
    <w:basedOn w:val="Normal"/>
    <w:link w:val="BalloonTextChar"/>
    <w:semiHidden/>
    <w:unhideWhenUsed/>
    <w:rsid w:val="00AE72E0"/>
    <w:rPr>
      <w:rFonts w:ascii="Segoe UI" w:hAnsi="Segoe UI" w:cs="Segoe UI"/>
      <w:sz w:val="18"/>
      <w:szCs w:val="18"/>
    </w:rPr>
  </w:style>
  <w:style w:type="character" w:customStyle="1" w:styleId="BalloonTextChar">
    <w:name w:val="Balloon Text Char"/>
    <w:basedOn w:val="DefaultParagraphFont"/>
    <w:link w:val="BalloonText"/>
    <w:semiHidden/>
    <w:rsid w:val="00AE72E0"/>
    <w:rPr>
      <w:rFonts w:ascii="Segoe UI" w:hAnsi="Segoe UI" w:cs="Segoe UI"/>
      <w:sz w:val="18"/>
      <w:szCs w:val="18"/>
      <w:lang w:eastAsia="en-US"/>
    </w:rPr>
  </w:style>
  <w:style w:type="character" w:styleId="CommentReference">
    <w:name w:val="annotation reference"/>
    <w:basedOn w:val="DefaultParagraphFont"/>
    <w:semiHidden/>
    <w:unhideWhenUsed/>
    <w:rsid w:val="00D25061"/>
    <w:rPr>
      <w:sz w:val="16"/>
      <w:szCs w:val="16"/>
    </w:rPr>
  </w:style>
  <w:style w:type="paragraph" w:styleId="CommentText">
    <w:name w:val="annotation text"/>
    <w:basedOn w:val="Normal"/>
    <w:link w:val="CommentTextChar"/>
    <w:semiHidden/>
    <w:unhideWhenUsed/>
    <w:rsid w:val="00D25061"/>
  </w:style>
  <w:style w:type="character" w:customStyle="1" w:styleId="CommentTextChar">
    <w:name w:val="Comment Text Char"/>
    <w:basedOn w:val="DefaultParagraphFont"/>
    <w:link w:val="CommentText"/>
    <w:semiHidden/>
    <w:rsid w:val="00D25061"/>
    <w:rPr>
      <w:lang w:eastAsia="en-US"/>
    </w:rPr>
  </w:style>
  <w:style w:type="paragraph" w:styleId="CommentSubject">
    <w:name w:val="annotation subject"/>
    <w:basedOn w:val="CommentText"/>
    <w:next w:val="CommentText"/>
    <w:link w:val="CommentSubjectChar"/>
    <w:semiHidden/>
    <w:unhideWhenUsed/>
    <w:rsid w:val="00D25061"/>
    <w:rPr>
      <w:b/>
      <w:bCs/>
    </w:rPr>
  </w:style>
  <w:style w:type="character" w:customStyle="1" w:styleId="CommentSubjectChar">
    <w:name w:val="Comment Subject Char"/>
    <w:basedOn w:val="CommentTextChar"/>
    <w:link w:val="CommentSubject"/>
    <w:semiHidden/>
    <w:rsid w:val="00D25061"/>
    <w:rPr>
      <w:b/>
      <w:bCs/>
      <w:lang w:eastAsia="en-US"/>
    </w:rPr>
  </w:style>
  <w:style w:type="paragraph" w:styleId="NormalWeb">
    <w:name w:val="Normal (Web)"/>
    <w:basedOn w:val="Normal"/>
    <w:uiPriority w:val="99"/>
    <w:semiHidden/>
    <w:unhideWhenUsed/>
    <w:rsid w:val="00070EB2"/>
    <w:pPr>
      <w:overflowPunct/>
      <w:autoSpaceDE/>
      <w:autoSpaceDN/>
      <w:adjustRightInd/>
      <w:spacing w:before="100" w:beforeAutospacing="1" w:after="100" w:afterAutospacing="1"/>
      <w:textAlignment w:val="auto"/>
    </w:pPr>
    <w:rPr>
      <w:sz w:val="24"/>
      <w:szCs w:val="24"/>
      <w:lang w:eastAsia="en-GB"/>
    </w:rPr>
  </w:style>
  <w:style w:type="character" w:styleId="Strong">
    <w:name w:val="Strong"/>
    <w:basedOn w:val="DefaultParagraphFont"/>
    <w:uiPriority w:val="22"/>
    <w:qFormat/>
    <w:rsid w:val="00070E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892993">
      <w:bodyDiv w:val="1"/>
      <w:marLeft w:val="0"/>
      <w:marRight w:val="0"/>
      <w:marTop w:val="0"/>
      <w:marBottom w:val="0"/>
      <w:divBdr>
        <w:top w:val="none" w:sz="0" w:space="0" w:color="auto"/>
        <w:left w:val="none" w:sz="0" w:space="0" w:color="auto"/>
        <w:bottom w:val="none" w:sz="0" w:space="0" w:color="auto"/>
        <w:right w:val="none" w:sz="0" w:space="0" w:color="auto"/>
      </w:divBdr>
    </w:div>
    <w:div w:id="1165778928">
      <w:bodyDiv w:val="1"/>
      <w:marLeft w:val="0"/>
      <w:marRight w:val="0"/>
      <w:marTop w:val="0"/>
      <w:marBottom w:val="0"/>
      <w:divBdr>
        <w:top w:val="none" w:sz="0" w:space="0" w:color="auto"/>
        <w:left w:val="none" w:sz="0" w:space="0" w:color="auto"/>
        <w:bottom w:val="none" w:sz="0" w:space="0" w:color="auto"/>
        <w:right w:val="none" w:sz="0" w:space="0" w:color="auto"/>
      </w:divBdr>
    </w:div>
    <w:div w:id="1333413149">
      <w:bodyDiv w:val="1"/>
      <w:marLeft w:val="0"/>
      <w:marRight w:val="0"/>
      <w:marTop w:val="0"/>
      <w:marBottom w:val="0"/>
      <w:divBdr>
        <w:top w:val="none" w:sz="0" w:space="0" w:color="auto"/>
        <w:left w:val="none" w:sz="0" w:space="0" w:color="auto"/>
        <w:bottom w:val="none" w:sz="0" w:space="0" w:color="auto"/>
        <w:right w:val="none" w:sz="0" w:space="0" w:color="auto"/>
      </w:divBdr>
    </w:div>
    <w:div w:id="185252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1188</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HP</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DR. WOODGATE (USER 1449)</dc:creator>
  <cp:lastModifiedBy>Evans Natalie (Park Practice)</cp:lastModifiedBy>
  <cp:revision>2</cp:revision>
  <cp:lastPrinted>2025-03-11T13:21:00Z</cp:lastPrinted>
  <dcterms:created xsi:type="dcterms:W3CDTF">2026-03-11T12:53:00Z</dcterms:created>
  <dcterms:modified xsi:type="dcterms:W3CDTF">2026-03-11T12:53:00Z</dcterms:modified>
</cp:coreProperties>
</file>