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37" w:rsidRPr="00D95C37" w:rsidRDefault="00D95C37" w:rsidP="00D95C37">
      <w:pPr>
        <w:rPr>
          <w:rStyle w:val="ui-provider"/>
          <w:b/>
          <w:color w:val="1F497D"/>
          <w:sz w:val="32"/>
          <w:szCs w:val="32"/>
        </w:rPr>
      </w:pPr>
      <w:r w:rsidRPr="00D95C37">
        <w:rPr>
          <w:rStyle w:val="ui-provider"/>
          <w:b/>
          <w:sz w:val="32"/>
          <w:szCs w:val="32"/>
        </w:rPr>
        <w:t>What to do if your condition has deteriorated, and you are waiting for a hospital appointment about this.</w:t>
      </w:r>
    </w:p>
    <w:p w:rsidR="00D95C37" w:rsidRPr="00D95C37" w:rsidRDefault="00D95C37" w:rsidP="00D95C37">
      <w:pPr>
        <w:ind w:right="720"/>
        <w:rPr>
          <w:sz w:val="32"/>
          <w:szCs w:val="32"/>
        </w:rPr>
      </w:pPr>
    </w:p>
    <w:p w:rsidR="00D95C37" w:rsidRPr="00D95C37" w:rsidRDefault="00D95C37" w:rsidP="00D95C37">
      <w:pPr>
        <w:rPr>
          <w:rStyle w:val="ui-provider"/>
          <w:sz w:val="32"/>
          <w:szCs w:val="32"/>
        </w:rPr>
      </w:pPr>
      <w:r w:rsidRPr="00D95C37">
        <w:rPr>
          <w:sz w:val="32"/>
          <w:szCs w:val="32"/>
        </w:rPr>
        <w:br/>
      </w:r>
      <w:r w:rsidR="002509D9">
        <w:rPr>
          <w:rStyle w:val="ui-provider"/>
          <w:sz w:val="32"/>
          <w:szCs w:val="32"/>
        </w:rPr>
        <w:t>F</w:t>
      </w:r>
      <w:r w:rsidRPr="00D95C37">
        <w:rPr>
          <w:rStyle w:val="ui-provider"/>
          <w:sz w:val="32"/>
          <w:szCs w:val="32"/>
        </w:rPr>
        <w:t xml:space="preserve">ollowing the pandemic, hospital waiting times for procedures and appointments have </w:t>
      </w:r>
      <w:r w:rsidR="002509D9">
        <w:rPr>
          <w:rStyle w:val="ui-provider"/>
          <w:sz w:val="32"/>
          <w:szCs w:val="32"/>
        </w:rPr>
        <w:t xml:space="preserve">unfortunately </w:t>
      </w:r>
      <w:r w:rsidRPr="00D95C37">
        <w:rPr>
          <w:rStyle w:val="ui-provider"/>
          <w:sz w:val="32"/>
          <w:szCs w:val="32"/>
        </w:rPr>
        <w:t>increased.  If you are waiting for a procedure or appointment at the hospital</w:t>
      </w:r>
      <w:r w:rsidR="002509D9">
        <w:rPr>
          <w:rStyle w:val="ui-provider"/>
          <w:sz w:val="32"/>
          <w:szCs w:val="32"/>
        </w:rPr>
        <w:t>,</w:t>
      </w:r>
      <w:r w:rsidRPr="00D95C37">
        <w:rPr>
          <w:rStyle w:val="ui-provider"/>
          <w:sz w:val="32"/>
          <w:szCs w:val="32"/>
        </w:rPr>
        <w:t xml:space="preserve"> please do not contact the surgery about this</w:t>
      </w:r>
      <w:r w:rsidRPr="00D95C37">
        <w:rPr>
          <w:rStyle w:val="ui-provider"/>
          <w:color w:val="1F497D"/>
          <w:sz w:val="32"/>
          <w:szCs w:val="32"/>
        </w:rPr>
        <w:t xml:space="preserve"> </w:t>
      </w:r>
      <w:r w:rsidRPr="00475F28">
        <w:rPr>
          <w:rStyle w:val="ui-provider"/>
          <w:sz w:val="32"/>
          <w:szCs w:val="32"/>
        </w:rPr>
        <w:t>UNLESS YOUR SYMPTOMS ARE NOW SEVERE</w:t>
      </w:r>
      <w:r w:rsidR="00475F28" w:rsidRPr="00475F28">
        <w:rPr>
          <w:rStyle w:val="ui-provider"/>
          <w:sz w:val="32"/>
          <w:szCs w:val="32"/>
        </w:rPr>
        <w:t xml:space="preserve"> – </w:t>
      </w:r>
      <w:r w:rsidR="00475F28">
        <w:rPr>
          <w:rStyle w:val="ui-provider"/>
          <w:sz w:val="32"/>
          <w:szCs w:val="32"/>
        </w:rPr>
        <w:t xml:space="preserve">in this case please contact us, </w:t>
      </w:r>
      <w:r w:rsidRPr="00D95C37">
        <w:rPr>
          <w:rStyle w:val="ui-provider"/>
          <w:sz w:val="32"/>
          <w:szCs w:val="32"/>
        </w:rPr>
        <w:t>as we do not have access to the hospital appointment or waiting list system.</w:t>
      </w:r>
      <w:r w:rsidRPr="00D95C37">
        <w:rPr>
          <w:rStyle w:val="ui-provider"/>
          <w:color w:val="1F497D"/>
          <w:sz w:val="32"/>
          <w:szCs w:val="32"/>
        </w:rPr>
        <w:t xml:space="preserve"> </w:t>
      </w:r>
    </w:p>
    <w:p w:rsidR="00D95C37" w:rsidRPr="00D95C37" w:rsidRDefault="00D95C37" w:rsidP="00D95C37">
      <w:pPr>
        <w:ind w:right="720"/>
        <w:rPr>
          <w:sz w:val="32"/>
          <w:szCs w:val="32"/>
        </w:rPr>
      </w:pPr>
    </w:p>
    <w:p w:rsidR="00D95C37" w:rsidRPr="00D95C37" w:rsidRDefault="00D95C37" w:rsidP="00D95C37">
      <w:pPr>
        <w:rPr>
          <w:rStyle w:val="ui-provider"/>
          <w:sz w:val="32"/>
          <w:szCs w:val="32"/>
        </w:rPr>
      </w:pPr>
      <w:r w:rsidRPr="00D95C37">
        <w:rPr>
          <w:sz w:val="32"/>
          <w:szCs w:val="32"/>
        </w:rPr>
        <w:t xml:space="preserve">If your </w:t>
      </w:r>
      <w:r w:rsidRPr="00D95C37">
        <w:rPr>
          <w:rStyle w:val="ui-provider"/>
          <w:sz w:val="32"/>
          <w:szCs w:val="32"/>
        </w:rPr>
        <w:t>condition has worsened</w:t>
      </w:r>
      <w:r w:rsidR="002509D9">
        <w:rPr>
          <w:rStyle w:val="ui-provider"/>
          <w:sz w:val="32"/>
          <w:szCs w:val="32"/>
        </w:rPr>
        <w:t>,</w:t>
      </w:r>
      <w:r w:rsidRPr="00D95C37">
        <w:rPr>
          <w:rStyle w:val="ui-provider"/>
          <w:sz w:val="32"/>
          <w:szCs w:val="32"/>
        </w:rPr>
        <w:t xml:space="preserve"> please contact the outpatient department to enquire when your appointment will be. The details of the outpatient department should be on any correspondence that you have received from the hospital.  If you feel that your symptoms </w:t>
      </w:r>
      <w:r w:rsidRPr="00475F28">
        <w:rPr>
          <w:rStyle w:val="ui-provider"/>
          <w:sz w:val="32"/>
          <w:szCs w:val="32"/>
        </w:rPr>
        <w:t xml:space="preserve">have got worse </w:t>
      </w:r>
      <w:r w:rsidRPr="00D95C37">
        <w:rPr>
          <w:rStyle w:val="ui-provider"/>
          <w:sz w:val="32"/>
          <w:szCs w:val="32"/>
        </w:rPr>
        <w:t xml:space="preserve">and that the </w:t>
      </w:r>
      <w:r w:rsidR="002509D9">
        <w:rPr>
          <w:rStyle w:val="ui-provider"/>
          <w:sz w:val="32"/>
          <w:szCs w:val="32"/>
        </w:rPr>
        <w:t>waiting</w:t>
      </w:r>
      <w:r w:rsidRPr="00D95C37">
        <w:rPr>
          <w:rStyle w:val="ui-provider"/>
          <w:sz w:val="32"/>
          <w:szCs w:val="32"/>
        </w:rPr>
        <w:t xml:space="preserve"> time is too long, then please contact the specialist’s secretary to </w:t>
      </w:r>
      <w:r w:rsidR="002509D9">
        <w:rPr>
          <w:rStyle w:val="ui-provider"/>
          <w:sz w:val="32"/>
          <w:szCs w:val="32"/>
        </w:rPr>
        <w:t xml:space="preserve">ask them </w:t>
      </w:r>
      <w:r w:rsidRPr="00D95C37">
        <w:rPr>
          <w:rStyle w:val="ui-provider"/>
          <w:sz w:val="32"/>
          <w:szCs w:val="32"/>
        </w:rPr>
        <w:t>to request that the specialist review</w:t>
      </w:r>
      <w:r w:rsidR="002509D9">
        <w:rPr>
          <w:rStyle w:val="ui-provider"/>
          <w:sz w:val="32"/>
          <w:szCs w:val="32"/>
        </w:rPr>
        <w:t>s</w:t>
      </w:r>
      <w:r w:rsidRPr="00D95C37">
        <w:rPr>
          <w:rStyle w:val="ui-provider"/>
          <w:sz w:val="32"/>
          <w:szCs w:val="32"/>
        </w:rPr>
        <w:t xml:space="preserve"> your referral in light of your new symptoms. The number and email for the specialist secretary should be on the correspondence which you have received from them.  If you are unable to contact outpatients or the specialist secretary then please contact the Patient Advice and Liaison Service (PALS)</w:t>
      </w:r>
      <w:r w:rsidRPr="00D95C37">
        <w:rPr>
          <w:rStyle w:val="ui-provider"/>
          <w:color w:val="1F497D"/>
          <w:sz w:val="32"/>
          <w:szCs w:val="32"/>
        </w:rPr>
        <w:t xml:space="preserve"> </w:t>
      </w:r>
      <w:r w:rsidRPr="00D95C37">
        <w:rPr>
          <w:rStyle w:val="ui-provider"/>
          <w:color w:val="FF0000"/>
          <w:sz w:val="32"/>
          <w:szCs w:val="32"/>
        </w:rPr>
        <w:t xml:space="preserve"> </w:t>
      </w:r>
      <w:r w:rsidRPr="00D95C37">
        <w:rPr>
          <w:rStyle w:val="ui-provider"/>
          <w:sz w:val="32"/>
          <w:szCs w:val="32"/>
        </w:rPr>
        <w:t xml:space="preserve"> email:   </w:t>
      </w:r>
      <w:hyperlink r:id="rId4" w:history="1">
        <w:r w:rsidR="002509D9">
          <w:rPr>
            <w:rStyle w:val="Hyperlink"/>
            <w:rFonts w:ascii="Arial" w:hAnsi="Arial" w:cs="Arial"/>
            <w:color w:val="003087"/>
            <w:sz w:val="27"/>
            <w:szCs w:val="27"/>
            <w:shd w:val="clear" w:color="auto" w:fill="FFFFFF"/>
          </w:rPr>
          <w:t>esh-tr.patientexperience@nhs.net</w:t>
        </w:r>
      </w:hyperlink>
      <w:r w:rsidR="002509D9">
        <w:t xml:space="preserve"> </w:t>
      </w:r>
      <w:r w:rsidRPr="00D95C37">
        <w:rPr>
          <w:rFonts w:ascii="Helvetica" w:hAnsi="Helvetica" w:cs="Helvetica"/>
          <w:color w:val="333333"/>
          <w:sz w:val="32"/>
          <w:szCs w:val="32"/>
          <w:shd w:val="clear" w:color="auto" w:fill="FFFFFF"/>
        </w:rPr>
        <w:t>or telephone 0300 131 4784</w:t>
      </w:r>
    </w:p>
    <w:p w:rsidR="00D95C37" w:rsidRPr="00D95C37" w:rsidRDefault="00D95C37" w:rsidP="00D95C37">
      <w:pPr>
        <w:ind w:right="720"/>
        <w:rPr>
          <w:rStyle w:val="ui-provider"/>
          <w:color w:val="1F497D"/>
          <w:sz w:val="32"/>
          <w:szCs w:val="32"/>
        </w:rPr>
      </w:pPr>
    </w:p>
    <w:p w:rsidR="00D95C37" w:rsidRPr="00D95C37" w:rsidRDefault="00D95C37" w:rsidP="00D95C37">
      <w:pPr>
        <w:rPr>
          <w:sz w:val="32"/>
          <w:szCs w:val="32"/>
        </w:rPr>
      </w:pPr>
      <w:r w:rsidRPr="00D95C37">
        <w:rPr>
          <w:rStyle w:val="ui-provider"/>
          <w:sz w:val="32"/>
          <w:szCs w:val="32"/>
        </w:rPr>
        <w:t xml:space="preserve">If you are concerned that your new symptoms may not be related to your original condition then you </w:t>
      </w:r>
      <w:r w:rsidRPr="00475F28">
        <w:rPr>
          <w:rStyle w:val="ui-provider"/>
          <w:sz w:val="32"/>
          <w:szCs w:val="32"/>
        </w:rPr>
        <w:t xml:space="preserve">should contact us, and </w:t>
      </w:r>
      <w:r w:rsidRPr="00D95C37">
        <w:rPr>
          <w:rStyle w:val="ui-provider"/>
          <w:sz w:val="32"/>
          <w:szCs w:val="32"/>
        </w:rPr>
        <w:t xml:space="preserve">we can assess, </w:t>
      </w:r>
      <w:r w:rsidR="002509D9">
        <w:rPr>
          <w:rStyle w:val="ui-provider"/>
          <w:sz w:val="32"/>
          <w:szCs w:val="32"/>
        </w:rPr>
        <w:t>advis</w:t>
      </w:r>
      <w:r w:rsidR="002509D9" w:rsidRPr="00D95C37">
        <w:rPr>
          <w:rStyle w:val="ui-provider"/>
          <w:sz w:val="32"/>
          <w:szCs w:val="32"/>
        </w:rPr>
        <w:t>e</w:t>
      </w:r>
      <w:r w:rsidRPr="00D95C37">
        <w:rPr>
          <w:rStyle w:val="ui-provider"/>
          <w:sz w:val="32"/>
          <w:szCs w:val="32"/>
        </w:rPr>
        <w:t xml:space="preserve"> and manage your new condition.</w:t>
      </w:r>
    </w:p>
    <w:p w:rsidR="00552A80" w:rsidRDefault="00552A80">
      <w:bookmarkStart w:id="0" w:name="_GoBack"/>
      <w:bookmarkEnd w:id="0"/>
    </w:p>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F3"/>
    <w:rsid w:val="002509D9"/>
    <w:rsid w:val="00475F28"/>
    <w:rsid w:val="00552A80"/>
    <w:rsid w:val="005971F3"/>
    <w:rsid w:val="006F78DD"/>
    <w:rsid w:val="00B2695B"/>
    <w:rsid w:val="00D95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55743"/>
  <w15:chartTrackingRefBased/>
  <w15:docId w15:val="{289A1E21-F2A8-43D9-A637-E2FCCB15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C37"/>
    <w:rPr>
      <w:rFonts w:ascii="Calibri" w:hAnsi="Calibri" w:cs="Calibri"/>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customStyle="1" w:styleId="ui-provider">
    <w:name w:val="ui-provider"/>
    <w:basedOn w:val="DefaultParagraphFont"/>
    <w:rsid w:val="00D95C37"/>
  </w:style>
  <w:style w:type="character" w:styleId="Hyperlink">
    <w:name w:val="Hyperlink"/>
    <w:basedOn w:val="DefaultParagraphFont"/>
    <w:uiPriority w:val="99"/>
    <w:unhideWhenUsed/>
    <w:rsid w:val="00D95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4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h-tr.patientexperien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Joanna (Park Practice)</dc:creator>
  <cp:keywords/>
  <dc:description/>
  <cp:lastModifiedBy>Evans Natalie (Park Practice)</cp:lastModifiedBy>
  <cp:revision>2</cp:revision>
  <dcterms:created xsi:type="dcterms:W3CDTF">2024-04-30T13:36:00Z</dcterms:created>
  <dcterms:modified xsi:type="dcterms:W3CDTF">2024-04-30T13:36:00Z</dcterms:modified>
</cp:coreProperties>
</file>